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F7FA"/>
  <w:body>
    <w:p w:rsidR="00E378D4" w:rsidRDefault="009163BD" w:rsidP="00E378D4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B8B75A7" wp14:editId="002D37C7">
            <wp:extent cx="1927860" cy="18821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71" w:rsidRDefault="00E378D4" w:rsidP="00E378D4">
      <w:pPr>
        <w:jc w:val="both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1C171EE" wp14:editId="553CB0D8">
            <wp:extent cx="1661160" cy="14759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47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594096" wp14:editId="3F0F8678">
            <wp:extent cx="3246120" cy="25679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ab/>
      </w:r>
      <w:r>
        <w:rPr>
          <w:noProof/>
          <w:lang w:eastAsia="ru-RU"/>
        </w:rPr>
        <w:drawing>
          <wp:inline distT="0" distB="0" distL="0" distR="0" wp14:anchorId="51A68A7A" wp14:editId="7D1B3ED6">
            <wp:extent cx="1684020" cy="1496234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49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55" w:rsidRPr="00BB47A2" w:rsidRDefault="003D2E55" w:rsidP="00BB47A2">
      <w:pPr>
        <w:rPr>
          <w:lang w:val="en-US"/>
        </w:rPr>
      </w:pPr>
    </w:p>
    <w:p w:rsidR="00A963FC" w:rsidRPr="0064658F" w:rsidRDefault="009E51FF" w:rsidP="00454E29">
      <w:pPr>
        <w:spacing w:after="0"/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Улучшение</w:t>
      </w:r>
      <w:r w:rsidRPr="0064658F"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высшего</w:t>
      </w:r>
      <w:r w:rsidRPr="0064658F"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профессионального</w:t>
      </w:r>
      <w:r w:rsidRPr="0064658F"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образования</w:t>
      </w:r>
      <w:r w:rsidRPr="0064658F"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в</w:t>
      </w:r>
      <w:r w:rsidRPr="0064658F"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области</w:t>
      </w:r>
      <w:r w:rsidRPr="0064658F"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транспорта</w:t>
      </w:r>
      <w:r w:rsidRPr="0064658F"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</w:t>
      </w:r>
      <w:r w:rsidRPr="0064658F"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логистики</w:t>
      </w:r>
      <w:r w:rsidRPr="0064658F"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A963FC" w:rsidRPr="0064658F" w:rsidRDefault="00A40C56" w:rsidP="00AC6132">
      <w:pPr>
        <w:pBdr>
          <w:bottom w:val="single" w:sz="4" w:space="1" w:color="1F497D" w:themeColor="text2"/>
        </w:pBdr>
        <w:spacing w:after="0" w:line="240" w:lineRule="auto"/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64658F"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506B05" w:rsidRPr="0064658F" w:rsidRDefault="00066A71" w:rsidP="00AC6132">
      <w:pPr>
        <w:spacing w:after="0"/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Verdana" w:hAnsi="Verdana"/>
          <w:b/>
          <w:color w:val="1F497D" w:themeColor="text2"/>
          <w:sz w:val="36"/>
          <w:szCs w:val="3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T</w:t>
      </w:r>
      <w:r w:rsidRPr="0064658F"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&amp; </w:t>
      </w:r>
      <w:r>
        <w:rPr>
          <w:rFonts w:ascii="Verdana" w:hAnsi="Verdana"/>
          <w:b/>
          <w:color w:val="1F497D" w:themeColor="text2"/>
          <w:sz w:val="36"/>
          <w:szCs w:val="3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L</w:t>
      </w:r>
    </w:p>
    <w:p w:rsidR="00C73E30" w:rsidRPr="0064658F" w:rsidRDefault="00C73E30" w:rsidP="00C73E30">
      <w:pPr>
        <w:spacing w:after="0" w:line="240" w:lineRule="auto"/>
        <w:rPr>
          <w:rFonts w:ascii="Verdana" w:hAnsi="Verdana"/>
          <w:b/>
          <w:color w:val="1F497D" w:themeColor="text2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BB47A2" w:rsidRPr="0064658F" w:rsidRDefault="009E51FF" w:rsidP="00AC6132">
      <w:pPr>
        <w:spacing w:line="240" w:lineRule="auto"/>
        <w:rPr>
          <w:rFonts w:ascii="Verdana" w:hAnsi="Verdana"/>
          <w:color w:val="595959" w:themeColor="text1" w:themeTint="A6"/>
          <w:sz w:val="28"/>
          <w:szCs w:val="28"/>
        </w:rPr>
      </w:pPr>
      <w:r>
        <w:rPr>
          <w:rFonts w:ascii="Verdana" w:hAnsi="Verdana"/>
          <w:b/>
          <w:color w:val="1F497D" w:themeColor="text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Приоритет</w:t>
      </w:r>
      <w:r w:rsidR="00066A71" w:rsidRPr="0064658F">
        <w:rPr>
          <w:rFonts w:ascii="Verdana" w:hAnsi="Verdana"/>
          <w:b/>
          <w:color w:val="1F497D" w:themeColor="text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1</w:t>
      </w:r>
      <w:r w:rsidR="00BB47A2" w:rsidRPr="0064658F">
        <w:rPr>
          <w:rFonts w:ascii="Verdana" w:hAnsi="Verdana"/>
          <w:b/>
          <w:color w:val="1F497D" w:themeColor="text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rFonts w:ascii="Verdana" w:hAnsi="Verdana"/>
          <w:color w:val="595959" w:themeColor="text1" w:themeTint="A6"/>
          <w:sz w:val="28"/>
          <w:szCs w:val="28"/>
        </w:rPr>
        <w:t>Социально</w:t>
      </w:r>
      <w:r w:rsidRPr="0064658F">
        <w:rPr>
          <w:rFonts w:ascii="Verdana" w:hAnsi="Verdana"/>
          <w:color w:val="595959" w:themeColor="text1" w:themeTint="A6"/>
          <w:sz w:val="28"/>
          <w:szCs w:val="28"/>
        </w:rPr>
        <w:t>-</w:t>
      </w:r>
      <w:r>
        <w:rPr>
          <w:rFonts w:ascii="Verdana" w:hAnsi="Verdana"/>
          <w:color w:val="595959" w:themeColor="text1" w:themeTint="A6"/>
          <w:sz w:val="28"/>
          <w:szCs w:val="28"/>
        </w:rPr>
        <w:t>экономическое</w:t>
      </w:r>
      <w:r w:rsidRPr="0064658F">
        <w:rPr>
          <w:rFonts w:ascii="Verdana" w:hAnsi="Verdana"/>
          <w:color w:val="595959" w:themeColor="text1" w:themeTint="A6"/>
          <w:sz w:val="28"/>
          <w:szCs w:val="28"/>
        </w:rPr>
        <w:t xml:space="preserve"> </w:t>
      </w:r>
      <w:r>
        <w:rPr>
          <w:rFonts w:ascii="Verdana" w:hAnsi="Verdana"/>
          <w:color w:val="595959" w:themeColor="text1" w:themeTint="A6"/>
          <w:sz w:val="28"/>
          <w:szCs w:val="28"/>
        </w:rPr>
        <w:t>развитие</w:t>
      </w:r>
    </w:p>
    <w:p w:rsidR="0017379B" w:rsidRPr="009E51FF" w:rsidRDefault="009E51FF" w:rsidP="00AC6132">
      <w:pPr>
        <w:spacing w:line="240" w:lineRule="auto"/>
        <w:ind w:left="2268" w:hanging="2268"/>
        <w:rPr>
          <w:rFonts w:ascii="Verdana" w:eastAsia="Times New Roman" w:hAnsi="Verdana" w:cs="Arial"/>
          <w:color w:val="595959" w:themeColor="text1" w:themeTint="A6"/>
          <w:sz w:val="28"/>
          <w:szCs w:val="28"/>
          <w:lang w:eastAsia="ru-RU"/>
        </w:rPr>
      </w:pPr>
      <w:r>
        <w:rPr>
          <w:rFonts w:ascii="Verdana" w:hAnsi="Verdana"/>
          <w:b/>
          <w:color w:val="1F497D" w:themeColor="text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Мера</w:t>
      </w:r>
      <w:r w:rsidRPr="009E51FF">
        <w:rPr>
          <w:rFonts w:ascii="Verdana" w:hAnsi="Verdana"/>
          <w:b/>
          <w:color w:val="1F497D" w:themeColor="text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66A71" w:rsidRPr="009E51FF">
        <w:rPr>
          <w:rFonts w:ascii="Verdana" w:hAnsi="Verdana"/>
          <w:b/>
          <w:color w:val="1F497D" w:themeColor="text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1.1</w:t>
      </w:r>
      <w:r w:rsidR="00BB47A2" w:rsidRPr="009E51FF">
        <w:rPr>
          <w:rFonts w:ascii="Verdana" w:hAnsi="Verdana"/>
          <w:b/>
          <w:color w:val="595959" w:themeColor="text1" w:themeTint="A6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</w:rPr>
        <w:t xml:space="preserve">   </w:t>
      </w:r>
      <w:r w:rsidRPr="009E51FF">
        <w:rPr>
          <w:rFonts w:ascii="Verdana" w:hAnsi="Verdana"/>
          <w:b/>
          <w:color w:val="595959" w:themeColor="text1" w:themeTint="A6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</w:rPr>
        <w:t xml:space="preserve">     </w:t>
      </w:r>
      <w:r w:rsidR="00BB47A2" w:rsidRPr="009E51FF">
        <w:rPr>
          <w:rFonts w:ascii="Verdana" w:hAnsi="Verdana"/>
          <w:b/>
          <w:color w:val="595959" w:themeColor="text1" w:themeTint="A6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</w:rPr>
        <w:t xml:space="preserve"> </w:t>
      </w:r>
      <w:r w:rsidRPr="009E51FF">
        <w:rPr>
          <w:rFonts w:ascii="Verdana" w:eastAsia="Times New Roman" w:hAnsi="Verdana" w:cs="Arial"/>
          <w:color w:val="595959" w:themeColor="text1" w:themeTint="A6"/>
          <w:sz w:val="28"/>
          <w:szCs w:val="28"/>
          <w:lang w:eastAsia="ru-RU"/>
        </w:rPr>
        <w:t>Содействие социально-экономическому развитию и стимулирование деловой активности и предпринимательства</w:t>
      </w:r>
    </w:p>
    <w:p w:rsidR="003D2E55" w:rsidRPr="00D42E18" w:rsidRDefault="00E407B9" w:rsidP="009163BD">
      <w:pPr>
        <w:spacing w:line="240" w:lineRule="auto"/>
        <w:ind w:left="2268" w:hanging="2268"/>
        <w:rPr>
          <w:rFonts w:ascii="Verdana" w:hAnsi="Verdana"/>
          <w:color w:val="595959" w:themeColor="text1" w:themeTint="A6"/>
          <w:sz w:val="28"/>
          <w:szCs w:val="28"/>
        </w:rPr>
      </w:pPr>
      <w:r w:rsidRPr="009E51FF">
        <w:rPr>
          <w:rFonts w:ascii="Verdana" w:eastAsia="Times New Roman" w:hAnsi="Verdana" w:cs="Arial"/>
          <w:color w:val="595959" w:themeColor="text1" w:themeTint="A6"/>
          <w:sz w:val="28"/>
          <w:szCs w:val="28"/>
          <w:lang w:eastAsia="ru-RU"/>
        </w:rPr>
        <w:t xml:space="preserve"> </w:t>
      </w:r>
      <w:r w:rsidR="00294018" w:rsidRPr="00294018">
        <w:rPr>
          <w:rFonts w:ascii="Verdana" w:hAnsi="Verdana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 wp14:anchorId="0E63A887" wp14:editId="2044F7F2">
            <wp:extent cx="1828800" cy="1143000"/>
            <wp:effectExtent l="0" t="0" r="0" b="0"/>
            <wp:docPr id="2054" name="Picture 6" descr="C:\Users\NJ\Documents\ee-lv-ru\LOGO\LOGO_Full_Set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NJ\Documents\ee-lv-ru\LOGO\LOGO_Full_Set_transparen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44" cy="1146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65FB" w:rsidRPr="00D42E18">
        <w:rPr>
          <w:rFonts w:ascii="Verdana" w:hAnsi="Verdana"/>
          <w:color w:val="595959" w:themeColor="text1" w:themeTint="A6"/>
          <w:sz w:val="28"/>
          <w:szCs w:val="28"/>
        </w:rPr>
        <w:t xml:space="preserve">  </w:t>
      </w:r>
      <w:r w:rsidR="00B63581">
        <w:rPr>
          <w:rFonts w:ascii="Verdana" w:hAnsi="Verdana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1314450" cy="1226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5FB" w:rsidRPr="00D42E18">
        <w:rPr>
          <w:rFonts w:ascii="Verdana" w:hAnsi="Verdana"/>
          <w:color w:val="595959" w:themeColor="text1" w:themeTint="A6"/>
          <w:sz w:val="28"/>
          <w:szCs w:val="28"/>
        </w:rPr>
        <w:t xml:space="preserve"> </w:t>
      </w:r>
      <w:r w:rsidR="00036239" w:rsidRPr="00D42E18">
        <w:rPr>
          <w:rFonts w:ascii="Verdana" w:hAnsi="Verdana"/>
          <w:color w:val="595959" w:themeColor="text1" w:themeTint="A6"/>
          <w:sz w:val="28"/>
          <w:szCs w:val="28"/>
        </w:rPr>
        <w:t xml:space="preserve"> </w:t>
      </w:r>
      <w:r w:rsidR="00DD65FB" w:rsidRPr="00D42E18">
        <w:rPr>
          <w:rFonts w:ascii="Verdana" w:hAnsi="Verdana"/>
          <w:color w:val="595959" w:themeColor="text1" w:themeTint="A6"/>
          <w:sz w:val="28"/>
          <w:szCs w:val="28"/>
        </w:rPr>
        <w:t xml:space="preserve"> </w:t>
      </w:r>
      <w:r w:rsidR="00B63581">
        <w:rPr>
          <w:rFonts w:ascii="Verdana" w:hAnsi="Verdana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1226820" cy="12268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239" w:rsidRPr="00D42E18">
        <w:rPr>
          <w:rFonts w:ascii="Verdana" w:hAnsi="Verdana"/>
          <w:color w:val="595959" w:themeColor="text1" w:themeTint="A6"/>
          <w:sz w:val="28"/>
          <w:szCs w:val="28"/>
        </w:rPr>
        <w:t xml:space="preserve">  </w:t>
      </w:r>
      <w:r w:rsidR="004302FF" w:rsidRPr="00D42E18">
        <w:rPr>
          <w:rFonts w:ascii="Verdana" w:hAnsi="Verdana"/>
          <w:color w:val="595959" w:themeColor="text1" w:themeTint="A6"/>
          <w:sz w:val="28"/>
          <w:szCs w:val="28"/>
        </w:rPr>
        <w:t xml:space="preserve"> </w:t>
      </w:r>
      <w:r w:rsidR="00036239">
        <w:rPr>
          <w:rFonts w:ascii="Verdana" w:hAnsi="Verdana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1170104" cy="1234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04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5FB" w:rsidRPr="00D42E18">
        <w:rPr>
          <w:rFonts w:ascii="Verdana" w:hAnsi="Verdana"/>
          <w:color w:val="595959" w:themeColor="text1" w:themeTint="A6"/>
          <w:sz w:val="28"/>
          <w:szCs w:val="28"/>
        </w:rPr>
        <w:t xml:space="preserve">  </w:t>
      </w:r>
      <w:r w:rsidR="002A1675" w:rsidRPr="00D42E18">
        <w:rPr>
          <w:rFonts w:ascii="Verdana" w:hAnsi="Verdana"/>
          <w:color w:val="595959" w:themeColor="text1" w:themeTint="A6"/>
          <w:sz w:val="28"/>
          <w:szCs w:val="28"/>
        </w:rPr>
        <w:t xml:space="preserve">  </w:t>
      </w:r>
    </w:p>
    <w:p w:rsidR="00036239" w:rsidRPr="00D42E18" w:rsidRDefault="00036239" w:rsidP="00AC6132">
      <w:pPr>
        <w:spacing w:after="0" w:line="240" w:lineRule="auto"/>
        <w:rPr>
          <w:rFonts w:ascii="Verdana" w:hAnsi="Verdana"/>
          <w:color w:val="1F497D" w:themeColor="text2"/>
          <w:sz w:val="14"/>
          <w:szCs w:val="14"/>
        </w:rPr>
      </w:pPr>
    </w:p>
    <w:p w:rsidR="0006550E" w:rsidRPr="0064658F" w:rsidRDefault="009E51FF" w:rsidP="00AC6132">
      <w:pPr>
        <w:spacing w:after="0" w:line="240" w:lineRule="auto"/>
        <w:rPr>
          <w:rFonts w:ascii="Verdana" w:hAnsi="Verdana"/>
          <w:color w:val="1F497D" w:themeColor="text2"/>
          <w:sz w:val="28"/>
          <w:szCs w:val="28"/>
        </w:rPr>
      </w:pPr>
      <w:r>
        <w:rPr>
          <w:rFonts w:ascii="Verdana" w:hAnsi="Verdana"/>
          <w:color w:val="1F497D" w:themeColor="text2"/>
          <w:sz w:val="28"/>
          <w:szCs w:val="28"/>
        </w:rPr>
        <w:t>Краткое</w:t>
      </w:r>
      <w:r w:rsidRPr="0064658F">
        <w:rPr>
          <w:rFonts w:ascii="Verdana" w:hAnsi="Verdana"/>
          <w:color w:val="1F497D" w:themeColor="text2"/>
          <w:sz w:val="28"/>
          <w:szCs w:val="28"/>
        </w:rPr>
        <w:t xml:space="preserve"> </w:t>
      </w:r>
      <w:r>
        <w:rPr>
          <w:rFonts w:ascii="Verdana" w:hAnsi="Verdana"/>
          <w:color w:val="1F497D" w:themeColor="text2"/>
          <w:sz w:val="28"/>
          <w:szCs w:val="28"/>
        </w:rPr>
        <w:t>описание</w:t>
      </w:r>
      <w:r w:rsidRPr="0064658F">
        <w:rPr>
          <w:rFonts w:ascii="Verdana" w:hAnsi="Verdana"/>
          <w:color w:val="1F497D" w:themeColor="text2"/>
          <w:sz w:val="28"/>
          <w:szCs w:val="28"/>
        </w:rPr>
        <w:t xml:space="preserve"> </w:t>
      </w:r>
      <w:r>
        <w:rPr>
          <w:rFonts w:ascii="Verdana" w:hAnsi="Verdana"/>
          <w:color w:val="1F497D" w:themeColor="text2"/>
          <w:sz w:val="28"/>
          <w:szCs w:val="28"/>
        </w:rPr>
        <w:t>проекта</w:t>
      </w:r>
      <w:r w:rsidR="0019435A" w:rsidRPr="0064658F">
        <w:rPr>
          <w:rFonts w:ascii="Verdana" w:hAnsi="Verdana"/>
          <w:color w:val="1F497D" w:themeColor="text2"/>
          <w:sz w:val="28"/>
          <w:szCs w:val="28"/>
        </w:rPr>
        <w:t xml:space="preserve"> </w:t>
      </w:r>
      <w:bookmarkStart w:id="0" w:name="_GoBack"/>
      <w:bookmarkEnd w:id="0"/>
    </w:p>
    <w:p w:rsidR="00844933" w:rsidRPr="0064658F" w:rsidRDefault="00844933" w:rsidP="008F27B2">
      <w:pPr>
        <w:spacing w:before="240" w:line="240" w:lineRule="auto"/>
        <w:contextualSpacing/>
        <w:rPr>
          <w:rFonts w:ascii="Verdana" w:eastAsia="Times New Roman" w:hAnsi="Verdana" w:cs="Arial"/>
          <w:color w:val="7F7F7F" w:themeColor="text1" w:themeTint="80"/>
          <w:lang w:eastAsia="ru-RU"/>
        </w:rPr>
      </w:pPr>
    </w:p>
    <w:p w:rsidR="00A438D2" w:rsidRPr="0064658F" w:rsidRDefault="00E10C89" w:rsidP="00045EF7">
      <w:pPr>
        <w:spacing w:before="240" w:line="240" w:lineRule="auto"/>
        <w:contextualSpacing/>
        <w:jc w:val="both"/>
        <w:rPr>
          <w:rFonts w:ascii="Verdana" w:eastAsia="Gungsuh" w:hAnsi="Verdana" w:cs="Arial"/>
          <w:color w:val="7F7F7F" w:themeColor="text1" w:themeTint="80"/>
          <w:lang w:eastAsia="ru-RU"/>
        </w:rPr>
      </w:pPr>
      <w:r>
        <w:rPr>
          <w:rFonts w:ascii="Verdana" w:eastAsia="Gungsuh" w:hAnsi="Verdana" w:cs="Arial"/>
          <w:b/>
          <w:color w:val="7F7F7F" w:themeColor="text1" w:themeTint="80"/>
          <w:lang w:eastAsia="ru-RU"/>
        </w:rPr>
        <w:t>П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роект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="00A12DCE">
        <w:rPr>
          <w:rFonts w:ascii="Verdana" w:eastAsia="Gungsuh" w:hAnsi="Verdana" w:cs="Arial"/>
          <w:color w:val="7F7F7F" w:themeColor="text1" w:themeTint="80"/>
          <w:lang w:eastAsia="ru-RU"/>
        </w:rPr>
        <w:t>направлен на способствование развити</w:t>
      </w:r>
      <w:r w:rsidR="00D42E18">
        <w:rPr>
          <w:rFonts w:ascii="Verdana" w:eastAsia="Gungsuh" w:hAnsi="Verdana" w:cs="Arial"/>
          <w:color w:val="7F7F7F" w:themeColor="text1" w:themeTint="80"/>
          <w:lang w:eastAsia="ru-RU"/>
        </w:rPr>
        <w:t>ю</w:t>
      </w:r>
      <w:r w:rsidR="00A12DCE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потенциала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рынка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труда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в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сфере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транспорта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и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логистики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на приграничных территориях России и Латвии. Благодаря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общей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истории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,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проектная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территория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обеих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стран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характеризуется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сходными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проблемами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,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такими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как, например,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увеличение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оттока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молодежи из региона, особенно из сельских областей. В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настоящее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время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на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территории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проекта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не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имеется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программ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высшего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профессионального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образования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,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которые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давали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бы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возможность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получить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квалификацию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,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необходимую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для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работы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с</w:t>
      </w:r>
      <w:r w:rsidRPr="00E10C89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 xml:space="preserve">современными коммерческими грузовыми </w:t>
      </w:r>
      <w:r w:rsidR="00A12DCE">
        <w:rPr>
          <w:rFonts w:ascii="Verdana" w:eastAsia="Gungsuh" w:hAnsi="Verdana" w:cs="Arial"/>
          <w:color w:val="7F7F7F" w:themeColor="text1" w:themeTint="80"/>
          <w:lang w:eastAsia="ru-RU"/>
        </w:rPr>
        <w:t xml:space="preserve">перевозками и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транспортными средствами, представленными в регионе. Соответственно</w:t>
      </w:r>
      <w:r w:rsidRPr="0064658F">
        <w:rPr>
          <w:rFonts w:ascii="Verdana" w:eastAsia="Gungsuh" w:hAnsi="Verdana" w:cs="Arial"/>
          <w:color w:val="7F7F7F" w:themeColor="text1" w:themeTint="80"/>
          <w:lang w:eastAsia="ru-RU"/>
        </w:rPr>
        <w:t xml:space="preserve">,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существует</w:t>
      </w:r>
      <w:r w:rsidRPr="0064658F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нехватка</w:t>
      </w:r>
      <w:r w:rsidRPr="0064658F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должным</w:t>
      </w:r>
      <w:r w:rsidRPr="0064658F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образом</w:t>
      </w:r>
      <w:r w:rsidRPr="0064658F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обученного</w:t>
      </w:r>
      <w:r w:rsidRPr="0064658F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персонала</w:t>
      </w:r>
      <w:r w:rsidR="00A12DCE">
        <w:rPr>
          <w:rFonts w:ascii="Verdana" w:eastAsia="Gungsuh" w:hAnsi="Verdana" w:cs="Arial"/>
          <w:color w:val="7F7F7F" w:themeColor="text1" w:themeTint="80"/>
          <w:lang w:eastAsia="ru-RU"/>
        </w:rPr>
        <w:t>.</w:t>
      </w:r>
    </w:p>
    <w:p w:rsidR="00045EF7" w:rsidRPr="0064658F" w:rsidRDefault="00DA04B8" w:rsidP="00045EF7">
      <w:pPr>
        <w:spacing w:before="240" w:line="240" w:lineRule="auto"/>
        <w:contextualSpacing/>
        <w:jc w:val="both"/>
        <w:rPr>
          <w:rFonts w:ascii="Verdana" w:eastAsia="Gungsuh" w:hAnsi="Verdana" w:cs="Arial"/>
          <w:color w:val="7F7F7F" w:themeColor="text1" w:themeTint="80"/>
          <w:lang w:eastAsia="ru-RU"/>
        </w:rPr>
      </w:pPr>
      <w:r>
        <w:rPr>
          <w:rFonts w:ascii="Verdana" w:eastAsia="Gungsuh" w:hAnsi="Verdana" w:cs="Arial"/>
          <w:b/>
          <w:color w:val="7F7F7F" w:themeColor="text1" w:themeTint="80"/>
          <w:lang w:eastAsia="ru-RU"/>
        </w:rPr>
        <w:t>С</w:t>
      </w:r>
      <w:r w:rsidRPr="00DA04B8">
        <w:rPr>
          <w:rFonts w:ascii="Verdana" w:eastAsia="Gungsuh" w:hAnsi="Verdana" w:cs="Arial"/>
          <w:b/>
          <w:color w:val="7F7F7F" w:themeColor="text1" w:themeTint="80"/>
          <w:lang w:eastAsia="ru-RU"/>
        </w:rPr>
        <w:t xml:space="preserve"> 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 xml:space="preserve">другой стороны,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регион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обладает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большим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потенциалом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социально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>-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экономического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 xml:space="preserve">развития в сфере транспорта и логистики, состоящим в развитии международных транспортных коридоров, логистики и транспортных услуг. </w:t>
      </w:r>
    </w:p>
    <w:p w:rsidR="00EE6B47" w:rsidRPr="004507B0" w:rsidRDefault="00DA04B8" w:rsidP="00045EF7">
      <w:pPr>
        <w:spacing w:before="240" w:line="240" w:lineRule="auto"/>
        <w:contextualSpacing/>
        <w:jc w:val="both"/>
        <w:rPr>
          <w:rFonts w:ascii="Verdana" w:eastAsia="Gungsuh" w:hAnsi="Verdana" w:cs="Arial"/>
          <w:color w:val="7F7F7F" w:themeColor="text1" w:themeTint="80"/>
          <w:lang w:eastAsia="ru-RU"/>
        </w:rPr>
      </w:pPr>
      <w:r>
        <w:rPr>
          <w:rFonts w:ascii="Verdana" w:eastAsia="Gungsuh" w:hAnsi="Verdana" w:cs="Arial"/>
          <w:b/>
          <w:color w:val="7F7F7F" w:themeColor="text1" w:themeTint="80"/>
          <w:lang w:eastAsia="ru-RU"/>
        </w:rPr>
        <w:t>Т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 xml:space="preserve">аким образом, идея единого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регионального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подхода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 xml:space="preserve">к решению общих проблем наиболее продуктивна. В рамках проекта будет проведена работа по улучшению программ профессионального обучения в сфере транспорта и логистики и созданию на их основе интернациональной учебной программы, доступной 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и</w:t>
      </w:r>
      <w:r w:rsidR="0064658F">
        <w:rPr>
          <w:rFonts w:ascii="Verdana" w:eastAsia="Gungsuh" w:hAnsi="Verdana" w:cs="Arial"/>
          <w:color w:val="7F7F7F" w:themeColor="text1" w:themeTint="80"/>
          <w:lang w:eastAsia="ru-RU"/>
        </w:rPr>
        <w:t xml:space="preserve"> в форме дистан</w:t>
      </w:r>
      <w:r w:rsidR="001A5E04">
        <w:rPr>
          <w:rFonts w:ascii="Verdana" w:eastAsia="Gungsuh" w:hAnsi="Verdana" w:cs="Arial"/>
          <w:color w:val="7F7F7F" w:themeColor="text1" w:themeTint="80"/>
          <w:lang w:eastAsia="ru-RU"/>
        </w:rPr>
        <w:t>ционного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 xml:space="preserve"> обучения. </w:t>
      </w:r>
    </w:p>
    <w:p w:rsidR="00A438D2" w:rsidRPr="004507B0" w:rsidRDefault="00DA04B8" w:rsidP="00045EF7">
      <w:pPr>
        <w:spacing w:before="240" w:line="240" w:lineRule="auto"/>
        <w:contextualSpacing/>
        <w:jc w:val="both"/>
        <w:rPr>
          <w:rFonts w:ascii="Verdana" w:eastAsia="Gungsuh" w:hAnsi="Verdana" w:cs="Arial"/>
          <w:color w:val="7F7F7F" w:themeColor="text1" w:themeTint="80"/>
          <w:lang w:eastAsia="ru-RU"/>
        </w:rPr>
      </w:pPr>
      <w:r>
        <w:rPr>
          <w:rFonts w:ascii="Verdana" w:eastAsia="Gungsuh" w:hAnsi="Verdana" w:cs="Arial"/>
          <w:b/>
          <w:color w:val="7F7F7F" w:themeColor="text1" w:themeTint="80"/>
          <w:lang w:eastAsia="ru-RU"/>
        </w:rPr>
        <w:t>П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 xml:space="preserve">роект предполагает также меры по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развитию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сотрудничества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между образовательными учреждениями и бизнес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ом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, чтобы обеспечить соответствие качества обучения персонала требованиям современной экономики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.</w:t>
      </w:r>
    </w:p>
    <w:p w:rsidR="00533DDC" w:rsidRPr="0064658F" w:rsidRDefault="00DA04B8" w:rsidP="00045EF7">
      <w:pPr>
        <w:spacing w:before="240" w:line="240" w:lineRule="auto"/>
        <w:contextualSpacing/>
        <w:jc w:val="both"/>
        <w:rPr>
          <w:rFonts w:ascii="Verdana" w:eastAsia="Gungsuh" w:hAnsi="Verdana" w:cs="Arial"/>
          <w:color w:val="7F7F7F" w:themeColor="text1" w:themeTint="80"/>
          <w:lang w:eastAsia="ru-RU"/>
        </w:rPr>
      </w:pPr>
      <w:r>
        <w:rPr>
          <w:rFonts w:ascii="Verdana" w:eastAsia="Gungsuh" w:hAnsi="Verdana" w:cs="Arial"/>
          <w:b/>
          <w:color w:val="7F7F7F" w:themeColor="text1" w:themeTint="80"/>
          <w:lang w:eastAsia="ru-RU"/>
        </w:rPr>
        <w:t>П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>роект</w:t>
      </w:r>
      <w:r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>ставит</w:t>
      </w:r>
      <w:r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>своей</w:t>
      </w:r>
      <w:r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>целью</w:t>
      </w:r>
      <w:r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внести</w:t>
      </w:r>
      <w:r w:rsidR="004507B0"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вклад</w:t>
      </w:r>
      <w:r w:rsidR="004507B0"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в</w:t>
      </w:r>
      <w:r w:rsidR="004507B0"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>решение</w:t>
      </w:r>
      <w:r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>проблемы</w:t>
      </w:r>
      <w:r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Pr="00DA04B8">
        <w:rPr>
          <w:rFonts w:ascii="Verdana" w:eastAsia="Gungsuh" w:hAnsi="Verdana" w:cs="Arial"/>
          <w:color w:val="7F7F7F" w:themeColor="text1" w:themeTint="80"/>
          <w:lang w:eastAsia="ru-RU"/>
        </w:rPr>
        <w:t>несоответствия</w:t>
      </w:r>
      <w:r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квалификации</w:t>
      </w:r>
      <w:r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работников</w:t>
      </w:r>
      <w:r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в</w:t>
      </w:r>
      <w:r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сфере</w:t>
      </w:r>
      <w:r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транспорта</w:t>
      </w:r>
      <w:r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и</w:t>
      </w:r>
      <w:r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логистики</w:t>
      </w:r>
      <w:r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современным</w:t>
      </w:r>
      <w:r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Gungsuh" w:hAnsi="Verdana" w:cs="Arial"/>
          <w:color w:val="7F7F7F" w:themeColor="text1" w:themeTint="80"/>
          <w:lang w:eastAsia="ru-RU"/>
        </w:rPr>
        <w:t>требованиям</w:t>
      </w:r>
      <w:r w:rsidR="004507B0"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, 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что</w:t>
      </w:r>
      <w:r w:rsidR="004507B0"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может повлиять на улучшение перспектив трудоустройства для населения региона, особенно молодежи, и в целом является</w:t>
      </w:r>
      <w:r w:rsidR="004507B0"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одним</w:t>
      </w:r>
      <w:r w:rsidR="004507B0"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из</w:t>
      </w:r>
      <w:r w:rsidR="004507B0"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путей</w:t>
      </w:r>
      <w:r w:rsidR="004507B0"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обеспечения</w:t>
      </w:r>
      <w:r w:rsidR="004507B0"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социально</w:t>
      </w:r>
      <w:r w:rsidR="004507B0" w:rsidRPr="004507B0">
        <w:rPr>
          <w:rFonts w:ascii="Verdana" w:eastAsia="Gungsuh" w:hAnsi="Verdana" w:cs="Arial"/>
          <w:color w:val="7F7F7F" w:themeColor="text1" w:themeTint="80"/>
          <w:lang w:eastAsia="ru-RU"/>
        </w:rPr>
        <w:t>-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экономического</w:t>
      </w:r>
      <w:r w:rsidR="004507B0"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роста</w:t>
      </w:r>
      <w:r w:rsidR="004507B0"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на</w:t>
      </w:r>
      <w:r w:rsidR="004507B0"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всей</w:t>
      </w:r>
      <w:r w:rsidR="004507B0"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программной</w:t>
      </w:r>
      <w:r w:rsidR="004507B0" w:rsidRPr="004507B0">
        <w:rPr>
          <w:rFonts w:ascii="Verdana" w:eastAsia="Gungsuh" w:hAnsi="Verdana" w:cs="Arial"/>
          <w:color w:val="7F7F7F" w:themeColor="text1" w:themeTint="80"/>
          <w:lang w:eastAsia="ru-RU"/>
        </w:rPr>
        <w:t xml:space="preserve"> </w:t>
      </w:r>
      <w:r w:rsidR="004507B0">
        <w:rPr>
          <w:rFonts w:ascii="Verdana" w:eastAsia="Gungsuh" w:hAnsi="Verdana" w:cs="Arial"/>
          <w:color w:val="7F7F7F" w:themeColor="text1" w:themeTint="80"/>
          <w:lang w:eastAsia="ru-RU"/>
        </w:rPr>
        <w:t>территории</w:t>
      </w:r>
      <w:r w:rsidR="00A12DCE">
        <w:rPr>
          <w:rFonts w:ascii="Verdana" w:eastAsia="Gungsuh" w:hAnsi="Verdana" w:cs="Arial"/>
          <w:color w:val="7F7F7F" w:themeColor="text1" w:themeTint="80"/>
          <w:lang w:eastAsia="ru-RU"/>
        </w:rPr>
        <w:t>.</w:t>
      </w:r>
    </w:p>
    <w:p w:rsidR="00533DDC" w:rsidRPr="0064658F" w:rsidRDefault="00533DDC" w:rsidP="00DA7FBD">
      <w:pPr>
        <w:spacing w:before="240" w:line="360" w:lineRule="auto"/>
        <w:contextualSpacing/>
        <w:rPr>
          <w:rFonts w:ascii="Verdana" w:hAnsi="Verdana"/>
          <w:color w:val="1F497D" w:themeColor="text2"/>
          <w:sz w:val="14"/>
          <w:szCs w:val="14"/>
        </w:rPr>
      </w:pPr>
    </w:p>
    <w:p w:rsidR="008F27B2" w:rsidRPr="0064658F" w:rsidRDefault="004507B0" w:rsidP="00DA7FBD">
      <w:pPr>
        <w:spacing w:before="240" w:line="360" w:lineRule="auto"/>
        <w:contextualSpacing/>
        <w:rPr>
          <w:rFonts w:ascii="Verdana" w:eastAsia="Times New Roman" w:hAnsi="Verdana" w:cs="Arial"/>
          <w:color w:val="595959" w:themeColor="text1" w:themeTint="A6"/>
          <w:lang w:eastAsia="ru-RU"/>
        </w:rPr>
      </w:pPr>
      <w:r>
        <w:rPr>
          <w:rFonts w:ascii="Verdana" w:hAnsi="Verdana"/>
          <w:color w:val="1F497D" w:themeColor="text2"/>
          <w:sz w:val="28"/>
          <w:szCs w:val="28"/>
        </w:rPr>
        <w:t>Общая</w:t>
      </w:r>
      <w:r w:rsidRPr="0064658F">
        <w:rPr>
          <w:rFonts w:ascii="Verdana" w:hAnsi="Verdana"/>
          <w:color w:val="1F497D" w:themeColor="text2"/>
          <w:sz w:val="28"/>
          <w:szCs w:val="28"/>
        </w:rPr>
        <w:t xml:space="preserve"> </w:t>
      </w:r>
      <w:r>
        <w:rPr>
          <w:rFonts w:ascii="Verdana" w:hAnsi="Verdana"/>
          <w:color w:val="1F497D" w:themeColor="text2"/>
          <w:sz w:val="28"/>
          <w:szCs w:val="28"/>
        </w:rPr>
        <w:t>цель</w:t>
      </w:r>
    </w:p>
    <w:p w:rsidR="00026F05" w:rsidRPr="004507B0" w:rsidRDefault="004507B0" w:rsidP="006F1549">
      <w:pPr>
        <w:spacing w:after="0"/>
        <w:jc w:val="both"/>
        <w:rPr>
          <w:rFonts w:ascii="Verdana" w:hAnsi="Verdana"/>
          <w:color w:val="1F497D" w:themeColor="text2"/>
          <w:sz w:val="28"/>
          <w:szCs w:val="28"/>
        </w:rPr>
      </w:pPr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>Р</w:t>
      </w:r>
      <w:r w:rsidRPr="004507B0">
        <w:rPr>
          <w:rFonts w:ascii="Verdana" w:eastAsia="Times New Roman" w:hAnsi="Verdana" w:cs="Arial"/>
          <w:color w:val="7F7F7F" w:themeColor="text1" w:themeTint="80"/>
          <w:lang w:eastAsia="ru-RU"/>
        </w:rPr>
        <w:t>азви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вать</w:t>
      </w:r>
      <w:r w:rsidRPr="004507B0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потенциал</w:t>
      </w:r>
      <w:r w:rsidRPr="004507B0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рынка труда в сфере транспорта и логистики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на</w:t>
      </w:r>
      <w:r w:rsidRPr="004507B0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приграничных</w:t>
      </w:r>
      <w:r w:rsidRPr="004507B0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территориях</w:t>
      </w:r>
      <w:r w:rsidRPr="004507B0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России</w:t>
      </w:r>
      <w:r w:rsidRPr="004507B0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и</w:t>
      </w:r>
      <w:r w:rsidRPr="004507B0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Латвии</w:t>
      </w:r>
      <w:r w:rsidRPr="004507B0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,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тем самым повышая привлекательность проектной территории и снижая отток населения из региона.</w:t>
      </w:r>
    </w:p>
    <w:p w:rsidR="0046637E" w:rsidRPr="0014049C" w:rsidRDefault="004507B0" w:rsidP="008F27B2">
      <w:pPr>
        <w:spacing w:before="240" w:line="240" w:lineRule="auto"/>
        <w:rPr>
          <w:rFonts w:ascii="Verdana" w:eastAsia="Times New Roman" w:hAnsi="Verdana" w:cs="Arial"/>
          <w:color w:val="595959" w:themeColor="text1" w:themeTint="A6"/>
          <w:lang w:val="en-US" w:eastAsia="ru-RU"/>
        </w:rPr>
      </w:pPr>
      <w:r>
        <w:rPr>
          <w:rFonts w:ascii="Verdana" w:hAnsi="Verdana"/>
          <w:color w:val="1F497D" w:themeColor="text2"/>
          <w:sz w:val="28"/>
          <w:szCs w:val="28"/>
        </w:rPr>
        <w:t xml:space="preserve">Частные </w:t>
      </w:r>
      <w:r w:rsidR="0064658F">
        <w:rPr>
          <w:rFonts w:ascii="Verdana" w:hAnsi="Verdana"/>
          <w:color w:val="1F497D" w:themeColor="text2"/>
          <w:sz w:val="28"/>
          <w:szCs w:val="28"/>
        </w:rPr>
        <w:t>задачи</w:t>
      </w:r>
      <w:r w:rsidR="0046637E">
        <w:rPr>
          <w:rFonts w:ascii="Verdana" w:hAnsi="Verdana"/>
          <w:color w:val="1F497D" w:themeColor="text2"/>
          <w:sz w:val="28"/>
          <w:szCs w:val="28"/>
          <w:lang w:val="en-US"/>
        </w:rPr>
        <w:t xml:space="preserve"> </w:t>
      </w:r>
    </w:p>
    <w:p w:rsidR="00FD5E4C" w:rsidRPr="0064658F" w:rsidRDefault="00AB6B28" w:rsidP="00F0633E">
      <w:pPr>
        <w:pStyle w:val="a3"/>
        <w:numPr>
          <w:ilvl w:val="0"/>
          <w:numId w:val="1"/>
        </w:numPr>
        <w:spacing w:before="240" w:after="0" w:line="240" w:lineRule="auto"/>
        <w:ind w:left="567" w:hanging="501"/>
        <w:jc w:val="both"/>
        <w:rPr>
          <w:rFonts w:ascii="Verdana" w:eastAsia="Times New Roman" w:hAnsi="Verdana" w:cs="Arial"/>
          <w:color w:val="7F7F7F" w:themeColor="text1" w:themeTint="80"/>
          <w:lang w:eastAsia="ru-RU"/>
        </w:rPr>
      </w:pPr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>С</w:t>
      </w:r>
      <w:r w:rsidRPr="00AB6B28">
        <w:rPr>
          <w:rFonts w:ascii="Verdana" w:eastAsia="Times New Roman" w:hAnsi="Verdana" w:cs="Arial"/>
          <w:color w:val="7F7F7F" w:themeColor="text1" w:themeTint="80"/>
          <w:lang w:eastAsia="ru-RU"/>
        </w:rPr>
        <w:t>тимулировать</w:t>
      </w:r>
      <w:r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 w:rsidRPr="00AB6B28">
        <w:rPr>
          <w:rFonts w:ascii="Verdana" w:eastAsia="Times New Roman" w:hAnsi="Verdana" w:cs="Arial"/>
          <w:color w:val="7F7F7F" w:themeColor="text1" w:themeTint="80"/>
          <w:lang w:eastAsia="ru-RU"/>
        </w:rPr>
        <w:t>сотрудничество</w:t>
      </w:r>
      <w:r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 w:rsidRPr="00AB6B28">
        <w:rPr>
          <w:rFonts w:ascii="Verdana" w:eastAsia="Times New Roman" w:hAnsi="Verdana" w:cs="Arial"/>
          <w:color w:val="7F7F7F" w:themeColor="text1" w:themeTint="80"/>
          <w:lang w:eastAsia="ru-RU"/>
        </w:rPr>
        <w:t>между</w:t>
      </w:r>
      <w:r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образовательными</w:t>
      </w:r>
      <w:r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учреждениями</w:t>
      </w:r>
      <w:r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и</w:t>
      </w:r>
      <w:r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профессиональными</w:t>
      </w:r>
      <w:r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ассоциациями</w:t>
      </w:r>
      <w:r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в</w:t>
      </w:r>
      <w:r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сфере</w:t>
      </w:r>
      <w:r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транспорта</w:t>
      </w:r>
      <w:r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и</w:t>
      </w:r>
      <w:r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логистики</w:t>
      </w:r>
      <w:r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</w:p>
    <w:p w:rsidR="00FD5E4C" w:rsidRPr="0064658F" w:rsidRDefault="00AB6B28" w:rsidP="00F0633E">
      <w:pPr>
        <w:pStyle w:val="a3"/>
        <w:numPr>
          <w:ilvl w:val="0"/>
          <w:numId w:val="1"/>
        </w:numPr>
        <w:spacing w:before="240" w:after="0" w:line="240" w:lineRule="auto"/>
        <w:ind w:left="567" w:hanging="501"/>
        <w:jc w:val="both"/>
        <w:rPr>
          <w:rFonts w:ascii="Verdana" w:eastAsia="Times New Roman" w:hAnsi="Verdana" w:cs="Arial"/>
          <w:color w:val="7F7F7F" w:themeColor="text1" w:themeTint="80"/>
          <w:lang w:eastAsia="ru-RU"/>
        </w:rPr>
      </w:pPr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>У</w:t>
      </w:r>
      <w:r w:rsidRPr="00AB6B28">
        <w:rPr>
          <w:rFonts w:ascii="Verdana" w:eastAsia="Times New Roman" w:hAnsi="Verdana" w:cs="Arial"/>
          <w:color w:val="7F7F7F" w:themeColor="text1" w:themeTint="80"/>
          <w:lang w:eastAsia="ru-RU"/>
        </w:rPr>
        <w:t>лучшить</w:t>
      </w:r>
      <w:r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 w:rsidRPr="00AB6B28">
        <w:rPr>
          <w:rFonts w:ascii="Verdana" w:eastAsia="Times New Roman" w:hAnsi="Verdana" w:cs="Arial"/>
          <w:color w:val="7F7F7F" w:themeColor="text1" w:themeTint="80"/>
          <w:lang w:eastAsia="ru-RU"/>
        </w:rPr>
        <w:t>существующие</w:t>
      </w:r>
      <w:r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программы</w:t>
      </w:r>
      <w:r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профессионального</w:t>
      </w:r>
      <w:r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обучения</w:t>
      </w:r>
      <w:r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, опираясь на потребности бизнеса в сфере транспорта и логистики </w:t>
      </w:r>
    </w:p>
    <w:p w:rsidR="00FD5E4C" w:rsidRPr="00AB6B28" w:rsidRDefault="00AB6B28" w:rsidP="00F0633E">
      <w:pPr>
        <w:pStyle w:val="a3"/>
        <w:numPr>
          <w:ilvl w:val="0"/>
          <w:numId w:val="1"/>
        </w:numPr>
        <w:spacing w:before="240" w:after="0" w:line="240" w:lineRule="auto"/>
        <w:ind w:left="567" w:hanging="501"/>
        <w:jc w:val="both"/>
        <w:rPr>
          <w:rFonts w:ascii="Verdana" w:eastAsia="Times New Roman" w:hAnsi="Verdana" w:cs="Arial"/>
          <w:color w:val="7F7F7F" w:themeColor="text1" w:themeTint="80"/>
          <w:lang w:eastAsia="ru-RU"/>
        </w:rPr>
      </w:pPr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>Р</w:t>
      </w:r>
      <w:r w:rsidRPr="00AB6B28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асширить доступность 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улучшенных программ профессионального обучения в регионе </w:t>
      </w:r>
      <w:proofErr w:type="spellStart"/>
      <w:r>
        <w:rPr>
          <w:rFonts w:ascii="Verdana" w:eastAsia="Times New Roman" w:hAnsi="Verdana" w:cs="Arial"/>
          <w:color w:val="7F7F7F" w:themeColor="text1" w:themeTint="80"/>
          <w:lang w:eastAsia="ru-RU"/>
        </w:rPr>
        <w:t>Латгале</w:t>
      </w:r>
      <w:proofErr w:type="spellEnd"/>
      <w:r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и Псковской области.</w:t>
      </w:r>
    </w:p>
    <w:p w:rsidR="004507B0" w:rsidRPr="00AB6B28" w:rsidRDefault="004507B0" w:rsidP="004507B0">
      <w:pPr>
        <w:spacing w:after="0" w:line="240" w:lineRule="auto"/>
        <w:rPr>
          <w:rFonts w:ascii="Verdana" w:eastAsia="Times New Roman" w:hAnsi="Verdana" w:cs="Arial"/>
          <w:color w:val="7F7F7F" w:themeColor="text1" w:themeTint="80"/>
          <w:lang w:eastAsia="ru-RU"/>
        </w:rPr>
      </w:pPr>
    </w:p>
    <w:p w:rsidR="003D2E55" w:rsidRPr="00AB6B28" w:rsidRDefault="00AB6B28" w:rsidP="004507B0">
      <w:pPr>
        <w:spacing w:after="0" w:line="240" w:lineRule="auto"/>
        <w:rPr>
          <w:rFonts w:ascii="Verdana" w:eastAsia="Times New Roman" w:hAnsi="Verdana" w:cs="Arial"/>
          <w:color w:val="7F7F7F" w:themeColor="text1" w:themeTint="80"/>
          <w:lang w:eastAsia="ru-RU"/>
        </w:rPr>
      </w:pPr>
      <w:r>
        <w:rPr>
          <w:rFonts w:ascii="Verdana" w:hAnsi="Verdana"/>
          <w:color w:val="1F497D" w:themeColor="text2"/>
          <w:sz w:val="28"/>
          <w:szCs w:val="28"/>
        </w:rPr>
        <w:t>Бенефициар</w:t>
      </w:r>
      <w:r w:rsidR="0046637E" w:rsidRPr="00AB6B28">
        <w:rPr>
          <w:rFonts w:ascii="Verdana" w:hAnsi="Verdana"/>
          <w:color w:val="1F497D" w:themeColor="text2"/>
          <w:sz w:val="28"/>
          <w:szCs w:val="28"/>
        </w:rPr>
        <w:t xml:space="preserve"> </w:t>
      </w:r>
      <w:r w:rsidR="00A12DCE">
        <w:rPr>
          <w:rFonts w:ascii="Verdana" w:hAnsi="Verdana"/>
          <w:color w:val="1F497D" w:themeColor="text2"/>
          <w:sz w:val="28"/>
          <w:szCs w:val="28"/>
        </w:rPr>
        <w:t>(Руководящий партнер)</w:t>
      </w:r>
    </w:p>
    <w:p w:rsidR="0006550E" w:rsidRPr="00AB6B28" w:rsidRDefault="0064658F" w:rsidP="007C523F">
      <w:pPr>
        <w:spacing w:before="240" w:after="0"/>
        <w:rPr>
          <w:rFonts w:ascii="Verdana" w:eastAsia="Times New Roman" w:hAnsi="Verdana" w:cs="Arial"/>
          <w:color w:val="7F7F7F" w:themeColor="text1" w:themeTint="80"/>
          <w:lang w:eastAsia="ru-RU"/>
        </w:rPr>
      </w:pPr>
      <w:proofErr w:type="spellStart"/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>Малнавский</w:t>
      </w:r>
      <w:proofErr w:type="spellEnd"/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колледж</w:t>
      </w:r>
      <w:r w:rsidR="00AB6B28" w:rsidRPr="00AB6B28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 w:rsidR="003D2E55" w:rsidRPr="00AB6B28">
        <w:rPr>
          <w:rFonts w:ascii="Verdana" w:eastAsia="Times New Roman" w:hAnsi="Verdana" w:cs="Arial"/>
          <w:color w:val="7F7F7F" w:themeColor="text1" w:themeTint="80"/>
          <w:lang w:eastAsia="ru-RU"/>
        </w:rPr>
        <w:t>(</w:t>
      </w:r>
      <w:r w:rsidR="00AB6B28">
        <w:rPr>
          <w:rFonts w:ascii="Verdana" w:eastAsia="Times New Roman" w:hAnsi="Verdana" w:cs="Arial"/>
          <w:color w:val="7F7F7F" w:themeColor="text1" w:themeTint="80"/>
          <w:lang w:eastAsia="ru-RU"/>
        </w:rPr>
        <w:t>Латвия</w:t>
      </w:r>
      <w:r w:rsidR="003D2E55" w:rsidRPr="00AB6B28">
        <w:rPr>
          <w:rFonts w:ascii="Verdana" w:eastAsia="Times New Roman" w:hAnsi="Verdana" w:cs="Arial"/>
          <w:color w:val="7F7F7F" w:themeColor="text1" w:themeTint="80"/>
          <w:lang w:eastAsia="ru-RU"/>
        </w:rPr>
        <w:t>)</w:t>
      </w:r>
    </w:p>
    <w:p w:rsidR="00EC392A" w:rsidRPr="00AB6B28" w:rsidRDefault="00EC392A" w:rsidP="008F519D">
      <w:pPr>
        <w:spacing w:after="0" w:line="240" w:lineRule="auto"/>
        <w:rPr>
          <w:rFonts w:ascii="Verdana" w:hAnsi="Verdana"/>
          <w:color w:val="1F497D" w:themeColor="text2"/>
          <w:sz w:val="28"/>
          <w:szCs w:val="28"/>
        </w:rPr>
      </w:pPr>
    </w:p>
    <w:p w:rsidR="0046637E" w:rsidRPr="0064658F" w:rsidRDefault="00AB6B28" w:rsidP="007C523F">
      <w:pPr>
        <w:spacing w:after="0" w:line="360" w:lineRule="auto"/>
        <w:rPr>
          <w:rFonts w:ascii="Verdana" w:hAnsi="Verdana"/>
          <w:color w:val="1F497D" w:themeColor="text2"/>
          <w:sz w:val="28"/>
          <w:szCs w:val="28"/>
        </w:rPr>
      </w:pPr>
      <w:r>
        <w:rPr>
          <w:rFonts w:ascii="Verdana" w:hAnsi="Verdana"/>
          <w:color w:val="1F497D" w:themeColor="text2"/>
          <w:sz w:val="28"/>
          <w:szCs w:val="28"/>
        </w:rPr>
        <w:t>Партнеры</w:t>
      </w:r>
      <w:r w:rsidR="00294018" w:rsidRPr="0064658F">
        <w:rPr>
          <w:rFonts w:ascii="Verdana" w:hAnsi="Verdana"/>
          <w:color w:val="1F497D" w:themeColor="text2"/>
          <w:sz w:val="28"/>
          <w:szCs w:val="28"/>
        </w:rPr>
        <w:t xml:space="preserve"> </w:t>
      </w:r>
    </w:p>
    <w:p w:rsidR="007C523F" w:rsidRPr="00D507AB" w:rsidRDefault="00D507AB" w:rsidP="00F0633E">
      <w:pPr>
        <w:numPr>
          <w:ilvl w:val="0"/>
          <w:numId w:val="5"/>
        </w:numPr>
        <w:spacing w:after="0"/>
        <w:ind w:left="567" w:hanging="567"/>
        <w:jc w:val="both"/>
        <w:rPr>
          <w:rFonts w:ascii="Verdana" w:eastAsia="Times New Roman" w:hAnsi="Verdana" w:cs="Arial"/>
          <w:color w:val="7F7F7F" w:themeColor="text1" w:themeTint="80"/>
          <w:lang w:eastAsia="ru-RU"/>
        </w:rPr>
      </w:pPr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>Государственное</w:t>
      </w:r>
      <w:r w:rsidRPr="00D507A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>бюджетное</w:t>
      </w:r>
      <w:r w:rsidRPr="00D507A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>образовательное</w:t>
      </w:r>
      <w:r w:rsidRPr="00D507A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>учреждение</w:t>
      </w:r>
      <w:r w:rsidRPr="00D507A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>Псковской</w:t>
      </w:r>
      <w:r w:rsidRPr="00D507A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>области</w:t>
      </w:r>
      <w:r w:rsidRPr="00D507A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«</w:t>
      </w:r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>Псковский</w:t>
      </w:r>
      <w:r w:rsidRPr="00D507A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>сельскохозяйственный</w:t>
      </w:r>
      <w:r w:rsidRPr="00D507A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>техникум</w:t>
      </w:r>
      <w:r w:rsidRPr="00D507A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» </w:t>
      </w:r>
      <w:r w:rsidR="007C523F" w:rsidRPr="00D507AB">
        <w:rPr>
          <w:rFonts w:ascii="Verdana" w:eastAsia="Times New Roman" w:hAnsi="Verdana" w:cs="Arial"/>
          <w:color w:val="7F7F7F" w:themeColor="text1" w:themeTint="80"/>
          <w:lang w:eastAsia="ru-RU"/>
        </w:rPr>
        <w:t>(</w:t>
      </w:r>
      <w:r w:rsidR="0064658F">
        <w:rPr>
          <w:rFonts w:ascii="Verdana" w:eastAsia="Times New Roman" w:hAnsi="Verdana" w:cs="Arial"/>
          <w:color w:val="7F7F7F" w:themeColor="text1" w:themeTint="80"/>
          <w:lang w:eastAsia="ru-RU"/>
        </w:rPr>
        <w:t>Ро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ссия</w:t>
      </w:r>
      <w:r w:rsidR="007C523F" w:rsidRPr="00D507AB">
        <w:rPr>
          <w:rFonts w:ascii="Verdana" w:eastAsia="Times New Roman" w:hAnsi="Verdana" w:cs="Arial"/>
          <w:color w:val="7F7F7F" w:themeColor="text1" w:themeTint="80"/>
          <w:lang w:eastAsia="ru-RU"/>
        </w:rPr>
        <w:t>)</w:t>
      </w:r>
    </w:p>
    <w:p w:rsidR="006C6DBC" w:rsidRPr="006C6DBC" w:rsidRDefault="00D507AB" w:rsidP="00F0633E">
      <w:pPr>
        <w:numPr>
          <w:ilvl w:val="0"/>
          <w:numId w:val="5"/>
        </w:numPr>
        <w:spacing w:after="0"/>
        <w:ind w:left="567" w:hanging="567"/>
        <w:jc w:val="both"/>
        <w:rPr>
          <w:rFonts w:ascii="Verdana" w:eastAsia="Times New Roman" w:hAnsi="Verdana" w:cs="Arial"/>
          <w:color w:val="7F7F7F" w:themeColor="text1" w:themeTint="80"/>
          <w:lang w:val="en-US" w:eastAsia="ru-RU"/>
        </w:rPr>
      </w:pPr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Академический парк </w:t>
      </w:r>
      <w:r w:rsidR="006C6DBC" w:rsidRPr="006C6DBC">
        <w:rPr>
          <w:rFonts w:ascii="Verdana" w:eastAsia="Times New Roman" w:hAnsi="Verdana" w:cs="Arial"/>
          <w:color w:val="7F7F7F" w:themeColor="text1" w:themeTint="80"/>
          <w:lang w:val="en-US" w:eastAsia="ru-RU"/>
        </w:rPr>
        <w:t>(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Латвия</w:t>
      </w:r>
      <w:r w:rsidR="006C6DBC" w:rsidRPr="006C6DBC">
        <w:rPr>
          <w:rFonts w:ascii="Verdana" w:eastAsia="Times New Roman" w:hAnsi="Verdana" w:cs="Arial"/>
          <w:color w:val="7F7F7F" w:themeColor="text1" w:themeTint="80"/>
          <w:lang w:val="en-US" w:eastAsia="ru-RU"/>
        </w:rPr>
        <w:t>)</w:t>
      </w:r>
    </w:p>
    <w:p w:rsidR="00045EF7" w:rsidRDefault="00045EF7" w:rsidP="00026F05">
      <w:pPr>
        <w:spacing w:before="240" w:after="0" w:line="240" w:lineRule="auto"/>
        <w:rPr>
          <w:rFonts w:ascii="Verdana" w:hAnsi="Verdana"/>
          <w:color w:val="1F497D" w:themeColor="text2"/>
          <w:sz w:val="28"/>
          <w:szCs w:val="28"/>
          <w:lang w:val="en-US"/>
        </w:rPr>
      </w:pPr>
    </w:p>
    <w:p w:rsidR="00294018" w:rsidRDefault="00D507AB" w:rsidP="00BB47A2">
      <w:pPr>
        <w:rPr>
          <w:rFonts w:ascii="Verdana" w:hAnsi="Verdana"/>
          <w:color w:val="1F497D" w:themeColor="text2"/>
          <w:sz w:val="28"/>
          <w:szCs w:val="28"/>
          <w:lang w:val="en-US"/>
        </w:rPr>
      </w:pPr>
      <w:r>
        <w:rPr>
          <w:rFonts w:ascii="Verdana" w:hAnsi="Verdana"/>
          <w:color w:val="1F497D" w:themeColor="text2"/>
          <w:sz w:val="28"/>
          <w:szCs w:val="28"/>
        </w:rPr>
        <w:t>Ожидаемые результаты</w:t>
      </w:r>
      <w:r w:rsidR="00A21ED6">
        <w:rPr>
          <w:rFonts w:ascii="Verdana" w:hAnsi="Verdana"/>
          <w:color w:val="1F497D" w:themeColor="text2"/>
          <w:sz w:val="28"/>
          <w:szCs w:val="28"/>
          <w:lang w:val="en-US"/>
        </w:rPr>
        <w:t xml:space="preserve"> </w:t>
      </w:r>
    </w:p>
    <w:p w:rsidR="00226A2E" w:rsidRPr="00226A2E" w:rsidRDefault="00D507AB" w:rsidP="00F0633E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/>
          <w:color w:val="7F7F7F" w:themeColor="text1" w:themeTint="80"/>
          <w:lang w:val="en-US"/>
        </w:rPr>
      </w:pPr>
      <w:r>
        <w:rPr>
          <w:rFonts w:ascii="Verdana" w:hAnsi="Verdana"/>
          <w:b/>
          <w:color w:val="7F7F7F" w:themeColor="text1" w:themeTint="80"/>
        </w:rPr>
        <w:t>Развитие</w:t>
      </w:r>
      <w:r w:rsidRPr="00D507AB">
        <w:rPr>
          <w:rFonts w:ascii="Verdana" w:hAnsi="Verdana"/>
          <w:b/>
          <w:color w:val="7F7F7F" w:themeColor="text1" w:themeTint="80"/>
          <w:lang w:val="en-US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сотрудничества</w:t>
      </w:r>
      <w:r w:rsidR="00226A2E">
        <w:rPr>
          <w:rFonts w:ascii="Verdana" w:hAnsi="Verdana"/>
          <w:b/>
          <w:color w:val="7F7F7F" w:themeColor="text1" w:themeTint="80"/>
          <w:lang w:val="en-US"/>
        </w:rPr>
        <w:t>:</w:t>
      </w:r>
    </w:p>
    <w:p w:rsidR="00585176" w:rsidRPr="00AD0632" w:rsidRDefault="005F7336" w:rsidP="00F0633E">
      <w:pPr>
        <w:pStyle w:val="a3"/>
        <w:numPr>
          <w:ilvl w:val="0"/>
          <w:numId w:val="3"/>
        </w:numPr>
        <w:spacing w:line="240" w:lineRule="auto"/>
        <w:jc w:val="both"/>
        <w:rPr>
          <w:rFonts w:ascii="Verdana" w:hAnsi="Verdana"/>
          <w:color w:val="7F7F7F" w:themeColor="text1" w:themeTint="80"/>
          <w:lang w:val="en-US"/>
        </w:rPr>
      </w:pPr>
      <w:r w:rsidRPr="00AD74A4">
        <w:rPr>
          <w:rFonts w:ascii="Verdana" w:hAnsi="Verdana"/>
          <w:color w:val="7F7F7F" w:themeColor="text1" w:themeTint="80"/>
          <w:lang w:val="en-US"/>
        </w:rPr>
        <w:t>2</w:t>
      </w:r>
      <w:r>
        <w:rPr>
          <w:rFonts w:ascii="Verdana" w:hAnsi="Verdana"/>
          <w:b/>
          <w:color w:val="7F7F7F" w:themeColor="text1" w:themeTint="80"/>
          <w:lang w:val="en-US"/>
        </w:rPr>
        <w:t xml:space="preserve"> </w:t>
      </w:r>
      <w:r w:rsidR="00A12DCE">
        <w:rPr>
          <w:rFonts w:ascii="Verdana" w:hAnsi="Verdana"/>
          <w:color w:val="7F7F7F" w:themeColor="text1" w:themeTint="80"/>
        </w:rPr>
        <w:t xml:space="preserve">дискуссии круглого </w:t>
      </w:r>
      <w:r w:rsidR="00D507AB">
        <w:rPr>
          <w:rFonts w:ascii="Verdana" w:hAnsi="Verdana"/>
          <w:color w:val="7F7F7F" w:themeColor="text1" w:themeTint="80"/>
        </w:rPr>
        <w:t>стола</w:t>
      </w:r>
    </w:p>
    <w:p w:rsidR="006F79F7" w:rsidRPr="00AD0632" w:rsidRDefault="006F79F7" w:rsidP="00F0633E">
      <w:pPr>
        <w:pStyle w:val="a3"/>
        <w:numPr>
          <w:ilvl w:val="0"/>
          <w:numId w:val="3"/>
        </w:numPr>
        <w:spacing w:line="240" w:lineRule="auto"/>
        <w:jc w:val="both"/>
        <w:rPr>
          <w:rFonts w:ascii="Verdana" w:hAnsi="Verdana"/>
          <w:color w:val="7F7F7F" w:themeColor="text1" w:themeTint="80"/>
          <w:lang w:val="en-US"/>
        </w:rPr>
      </w:pPr>
      <w:r w:rsidRPr="00AD74A4">
        <w:rPr>
          <w:rFonts w:ascii="Verdana" w:hAnsi="Verdana"/>
          <w:color w:val="7F7F7F" w:themeColor="text1" w:themeTint="80"/>
          <w:lang w:val="en-US"/>
        </w:rPr>
        <w:t>1</w:t>
      </w:r>
      <w:r>
        <w:rPr>
          <w:rFonts w:ascii="Verdana" w:hAnsi="Verdana"/>
          <w:b/>
          <w:color w:val="7F7F7F" w:themeColor="text1" w:themeTint="80"/>
          <w:lang w:val="en-US"/>
        </w:rPr>
        <w:t xml:space="preserve"> </w:t>
      </w:r>
      <w:r w:rsidR="00D507AB">
        <w:rPr>
          <w:rFonts w:ascii="Verdana" w:hAnsi="Verdana"/>
          <w:color w:val="7F7F7F" w:themeColor="text1" w:themeTint="80"/>
        </w:rPr>
        <w:t>конференция</w:t>
      </w:r>
    </w:p>
    <w:p w:rsidR="006F79F7" w:rsidRPr="00AD0632" w:rsidRDefault="006F79F7" w:rsidP="00F0633E">
      <w:pPr>
        <w:pStyle w:val="a3"/>
        <w:numPr>
          <w:ilvl w:val="0"/>
          <w:numId w:val="3"/>
        </w:numPr>
        <w:spacing w:line="240" w:lineRule="auto"/>
        <w:jc w:val="both"/>
        <w:rPr>
          <w:rFonts w:ascii="Verdana" w:hAnsi="Verdana"/>
          <w:color w:val="7F7F7F" w:themeColor="text1" w:themeTint="80"/>
          <w:lang w:val="en-US"/>
        </w:rPr>
      </w:pPr>
      <w:r w:rsidRPr="00AD74A4">
        <w:rPr>
          <w:rFonts w:ascii="Verdana" w:hAnsi="Verdana"/>
          <w:color w:val="7F7F7F" w:themeColor="text1" w:themeTint="80"/>
          <w:lang w:val="en-US"/>
        </w:rPr>
        <w:t>2</w:t>
      </w:r>
      <w:r>
        <w:rPr>
          <w:rFonts w:ascii="Verdana" w:hAnsi="Verdana"/>
          <w:b/>
          <w:color w:val="7F7F7F" w:themeColor="text1" w:themeTint="80"/>
          <w:lang w:val="en-US"/>
        </w:rPr>
        <w:t xml:space="preserve"> </w:t>
      </w:r>
      <w:r w:rsidR="00D507AB">
        <w:rPr>
          <w:rFonts w:ascii="Verdana" w:hAnsi="Verdana"/>
          <w:color w:val="7F7F7F" w:themeColor="text1" w:themeTint="80"/>
        </w:rPr>
        <w:t xml:space="preserve">неформальных мероприятия </w:t>
      </w:r>
    </w:p>
    <w:p w:rsidR="006F79F7" w:rsidRPr="00D507AB" w:rsidRDefault="00D507AB" w:rsidP="00F0633E">
      <w:pPr>
        <w:pStyle w:val="a3"/>
        <w:numPr>
          <w:ilvl w:val="0"/>
          <w:numId w:val="3"/>
        </w:numPr>
        <w:spacing w:line="240" w:lineRule="auto"/>
        <w:jc w:val="both"/>
        <w:rPr>
          <w:rFonts w:ascii="Verdana" w:hAnsi="Verdana"/>
          <w:b/>
          <w:color w:val="7F7F7F" w:themeColor="text1" w:themeTint="80"/>
        </w:rPr>
      </w:pPr>
      <w:r>
        <w:rPr>
          <w:rFonts w:ascii="Verdana" w:hAnsi="Verdana"/>
          <w:b/>
          <w:color w:val="7F7F7F" w:themeColor="text1" w:themeTint="80"/>
        </w:rPr>
        <w:t>Обзор</w:t>
      </w:r>
      <w:r w:rsidRPr="00D507AB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наиболее</w:t>
      </w:r>
      <w:r w:rsidRPr="00D507AB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важных</w:t>
      </w:r>
      <w:r w:rsidRPr="00D507AB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проблем</w:t>
      </w:r>
      <w:r w:rsidRPr="00D507AB">
        <w:rPr>
          <w:rFonts w:ascii="Verdana" w:hAnsi="Verdana"/>
          <w:b/>
          <w:color w:val="7F7F7F" w:themeColor="text1" w:themeTint="80"/>
        </w:rPr>
        <w:t xml:space="preserve"> </w:t>
      </w:r>
      <w:r w:rsidRPr="00D507AB">
        <w:rPr>
          <w:rFonts w:ascii="Verdana" w:hAnsi="Verdana"/>
          <w:color w:val="7F7F7F" w:themeColor="text1" w:themeTint="80"/>
        </w:rPr>
        <w:t>в сфере транспорта и логистики</w:t>
      </w:r>
      <w:r w:rsidRPr="00D507AB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и</w:t>
      </w:r>
      <w:r w:rsidRPr="00D507AB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разработка</w:t>
      </w:r>
      <w:r w:rsidRPr="00D507AB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концепции</w:t>
      </w:r>
      <w:r w:rsidRPr="00D507AB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улучшения</w:t>
      </w:r>
      <w:r w:rsidRPr="00D507AB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учебных</w:t>
      </w:r>
      <w:r w:rsidRPr="00D507AB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программ</w:t>
      </w:r>
      <w:r w:rsidRPr="00D507AB">
        <w:rPr>
          <w:rFonts w:ascii="Verdana" w:hAnsi="Verdana"/>
          <w:b/>
          <w:color w:val="7F7F7F" w:themeColor="text1" w:themeTint="80"/>
        </w:rPr>
        <w:t xml:space="preserve"> </w:t>
      </w:r>
      <w:r w:rsidRPr="00D507AB">
        <w:rPr>
          <w:rFonts w:ascii="Verdana" w:hAnsi="Verdana"/>
          <w:color w:val="7F7F7F" w:themeColor="text1" w:themeTint="80"/>
        </w:rPr>
        <w:t>как результат вышеперечисленных мероприятий</w:t>
      </w:r>
    </w:p>
    <w:p w:rsidR="00585176" w:rsidRPr="00D507AB" w:rsidRDefault="00D507AB" w:rsidP="00F0633E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/>
          <w:color w:val="7F7F7F" w:themeColor="text1" w:themeTint="80"/>
        </w:rPr>
      </w:pPr>
      <w:r>
        <w:rPr>
          <w:rFonts w:ascii="Verdana" w:hAnsi="Verdana"/>
          <w:b/>
          <w:color w:val="7F7F7F" w:themeColor="text1" w:themeTint="80"/>
        </w:rPr>
        <w:t>Повышение</w:t>
      </w:r>
      <w:r w:rsidRPr="00D507AB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квалификации</w:t>
      </w:r>
      <w:r w:rsidRPr="00D507AB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 xml:space="preserve">организаций-партнеров проекта и их преподавательского состава </w:t>
      </w:r>
      <w:r w:rsidRPr="00D507AB">
        <w:rPr>
          <w:rFonts w:ascii="Verdana" w:hAnsi="Verdana"/>
          <w:color w:val="7F7F7F" w:themeColor="text1" w:themeTint="80"/>
        </w:rPr>
        <w:t>посредством улучшения учебных программ</w:t>
      </w:r>
      <w:r>
        <w:rPr>
          <w:rFonts w:ascii="Verdana" w:hAnsi="Verdana"/>
          <w:b/>
          <w:color w:val="7F7F7F" w:themeColor="text1" w:themeTint="80"/>
        </w:rPr>
        <w:t xml:space="preserve"> и приобретения новых знаний в сфере транспорта и </w:t>
      </w:r>
      <w:r w:rsidR="0064658F">
        <w:rPr>
          <w:rFonts w:ascii="Verdana" w:hAnsi="Verdana"/>
          <w:b/>
          <w:color w:val="7F7F7F" w:themeColor="text1" w:themeTint="80"/>
        </w:rPr>
        <w:t>логистики</w:t>
      </w:r>
    </w:p>
    <w:p w:rsidR="005F7336" w:rsidRPr="00D507AB" w:rsidRDefault="00D507AB" w:rsidP="00F0633E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/>
          <w:color w:val="7F7F7F" w:themeColor="text1" w:themeTint="80"/>
        </w:rPr>
      </w:pPr>
      <w:r>
        <w:rPr>
          <w:rFonts w:ascii="Verdana" w:hAnsi="Verdana"/>
          <w:b/>
          <w:color w:val="7F7F7F" w:themeColor="text1" w:themeTint="80"/>
        </w:rPr>
        <w:t>Доступность</w:t>
      </w:r>
      <w:r w:rsidRPr="00D507AB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улучшенной</w:t>
      </w:r>
      <w:r w:rsidRPr="00D507AB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международной</w:t>
      </w:r>
      <w:r w:rsidRPr="00D507AB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программы</w:t>
      </w:r>
      <w:r w:rsidRPr="00D507AB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профессионального</w:t>
      </w:r>
      <w:r w:rsidRPr="00D507AB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обучения</w:t>
      </w:r>
      <w:r w:rsidRPr="00D507AB">
        <w:rPr>
          <w:rFonts w:ascii="Verdana" w:hAnsi="Verdana"/>
          <w:b/>
          <w:color w:val="7F7F7F" w:themeColor="text1" w:themeTint="80"/>
        </w:rPr>
        <w:t xml:space="preserve">, </w:t>
      </w:r>
      <w:r w:rsidRPr="00D507AB">
        <w:rPr>
          <w:rFonts w:ascii="Verdana" w:hAnsi="Verdana"/>
          <w:color w:val="7F7F7F" w:themeColor="text1" w:themeTint="80"/>
        </w:rPr>
        <w:t xml:space="preserve">соответствующей </w:t>
      </w:r>
      <w:r>
        <w:rPr>
          <w:rFonts w:ascii="Verdana" w:hAnsi="Verdana"/>
          <w:color w:val="7F7F7F" w:themeColor="text1" w:themeTint="80"/>
        </w:rPr>
        <w:t>потребностям и трендам логистики и транспортного бизнеса для партнеров проекта</w:t>
      </w:r>
      <w:r w:rsidR="001A5E04">
        <w:rPr>
          <w:rFonts w:ascii="Verdana" w:hAnsi="Verdana"/>
          <w:color w:val="7F7F7F" w:themeColor="text1" w:themeTint="80"/>
        </w:rPr>
        <w:t>, настоящих</w:t>
      </w:r>
      <w:r>
        <w:rPr>
          <w:rFonts w:ascii="Verdana" w:hAnsi="Verdana"/>
          <w:color w:val="7F7F7F" w:themeColor="text1" w:themeTint="80"/>
        </w:rPr>
        <w:t xml:space="preserve"> и </w:t>
      </w:r>
      <w:r w:rsidR="0064658F">
        <w:rPr>
          <w:rFonts w:ascii="Verdana" w:hAnsi="Verdana"/>
          <w:color w:val="7F7F7F" w:themeColor="text1" w:themeTint="80"/>
        </w:rPr>
        <w:t>будущих</w:t>
      </w:r>
      <w:r>
        <w:rPr>
          <w:rFonts w:ascii="Verdana" w:hAnsi="Verdana"/>
          <w:color w:val="7F7F7F" w:themeColor="text1" w:themeTint="80"/>
        </w:rPr>
        <w:t xml:space="preserve"> студентов </w:t>
      </w:r>
      <w:r w:rsidR="001A5E04">
        <w:rPr>
          <w:rFonts w:ascii="Verdana" w:hAnsi="Verdana"/>
          <w:color w:val="7F7F7F" w:themeColor="text1" w:themeTint="80"/>
        </w:rPr>
        <w:t xml:space="preserve">на трех языках </w:t>
      </w:r>
    </w:p>
    <w:p w:rsidR="006F1549" w:rsidRPr="001A5E04" w:rsidRDefault="001A5E04" w:rsidP="00F0633E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/>
          <w:color w:val="7F7F7F" w:themeColor="text1" w:themeTint="80"/>
        </w:rPr>
      </w:pPr>
      <w:r>
        <w:rPr>
          <w:rFonts w:ascii="Verdana" w:hAnsi="Verdana"/>
          <w:b/>
          <w:color w:val="7F7F7F" w:themeColor="text1" w:themeTint="80"/>
        </w:rPr>
        <w:t>Усовершенствованные</w:t>
      </w:r>
      <w:r w:rsidRPr="001A5E04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технические</w:t>
      </w:r>
      <w:r w:rsidRPr="001A5E04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возможности</w:t>
      </w:r>
      <w:r w:rsidRPr="001A5E04">
        <w:rPr>
          <w:rFonts w:ascii="Verdana" w:hAnsi="Verdana"/>
          <w:b/>
          <w:color w:val="7F7F7F" w:themeColor="text1" w:themeTint="80"/>
        </w:rPr>
        <w:t xml:space="preserve"> </w:t>
      </w:r>
      <w:r w:rsidRPr="001A5E04">
        <w:rPr>
          <w:rFonts w:ascii="Verdana" w:hAnsi="Verdana"/>
          <w:color w:val="7F7F7F" w:themeColor="text1" w:themeTint="80"/>
        </w:rPr>
        <w:t xml:space="preserve">партнеров проекта для предоставления профессионального обучения </w:t>
      </w:r>
    </w:p>
    <w:p w:rsidR="006F1549" w:rsidRPr="001A5E04" w:rsidRDefault="001A5E04" w:rsidP="00F0633E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/>
          <w:color w:val="7F7F7F" w:themeColor="text1" w:themeTint="80"/>
        </w:rPr>
      </w:pPr>
      <w:r>
        <w:rPr>
          <w:rFonts w:ascii="Verdana" w:hAnsi="Verdana"/>
          <w:b/>
          <w:color w:val="7F7F7F" w:themeColor="text1" w:themeTint="80"/>
        </w:rPr>
        <w:t>Необходимое</w:t>
      </w:r>
      <w:r w:rsidRPr="001A5E04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центральное</w:t>
      </w:r>
      <w:r w:rsidRPr="001A5E04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и</w:t>
      </w:r>
      <w:r w:rsidRPr="001A5E04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периферийное</w:t>
      </w:r>
      <w:r w:rsidRPr="001A5E04">
        <w:rPr>
          <w:rFonts w:ascii="Verdana" w:hAnsi="Verdana"/>
          <w:b/>
          <w:color w:val="7F7F7F" w:themeColor="text1" w:themeTint="80"/>
        </w:rPr>
        <w:t xml:space="preserve"> </w:t>
      </w:r>
      <w:r>
        <w:rPr>
          <w:rFonts w:ascii="Verdana" w:hAnsi="Verdana"/>
          <w:b/>
          <w:color w:val="7F7F7F" w:themeColor="text1" w:themeTint="80"/>
        </w:rPr>
        <w:t>оборудование</w:t>
      </w:r>
      <w:r w:rsidRPr="001A5E04">
        <w:rPr>
          <w:rFonts w:ascii="Verdana" w:hAnsi="Verdana"/>
          <w:b/>
          <w:color w:val="7F7F7F" w:themeColor="text1" w:themeTint="80"/>
        </w:rPr>
        <w:t xml:space="preserve"> </w:t>
      </w:r>
      <w:r w:rsidRPr="001A5E04">
        <w:rPr>
          <w:rFonts w:ascii="Verdana" w:hAnsi="Verdana"/>
          <w:color w:val="7F7F7F" w:themeColor="text1" w:themeTint="80"/>
        </w:rPr>
        <w:t>для хранения данных и обеспечения дистанционного обу</w:t>
      </w:r>
      <w:r>
        <w:rPr>
          <w:rFonts w:ascii="Verdana" w:hAnsi="Verdana"/>
          <w:color w:val="7F7F7F" w:themeColor="text1" w:themeTint="80"/>
        </w:rPr>
        <w:t>чения</w:t>
      </w:r>
    </w:p>
    <w:p w:rsidR="006F1549" w:rsidRPr="001A5E04" w:rsidRDefault="001A5E04" w:rsidP="00F0633E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/>
          <w:color w:val="7F7F7F" w:themeColor="text1" w:themeTint="80"/>
        </w:rPr>
      </w:pPr>
      <w:r>
        <w:rPr>
          <w:rFonts w:ascii="Verdana" w:hAnsi="Verdana"/>
          <w:b/>
          <w:color w:val="7F7F7F" w:themeColor="text1" w:themeTint="80"/>
        </w:rPr>
        <w:t xml:space="preserve">Платформа дистанционного обучения </w:t>
      </w:r>
      <w:r w:rsidRPr="001A5E04">
        <w:rPr>
          <w:rFonts w:ascii="Verdana" w:hAnsi="Verdana"/>
          <w:color w:val="7F7F7F" w:themeColor="text1" w:themeTint="80"/>
        </w:rPr>
        <w:t xml:space="preserve">для работы образовательной программы </w:t>
      </w:r>
    </w:p>
    <w:p w:rsidR="00CC7BE4" w:rsidRPr="001A5E04" w:rsidRDefault="00CC7BE4" w:rsidP="00CC7BE4">
      <w:pPr>
        <w:pStyle w:val="a3"/>
        <w:spacing w:line="240" w:lineRule="auto"/>
        <w:rPr>
          <w:rFonts w:ascii="Verdana" w:hAnsi="Verdana"/>
          <w:color w:val="7F7F7F" w:themeColor="text1" w:themeTint="80"/>
        </w:rPr>
      </w:pPr>
    </w:p>
    <w:p w:rsidR="00A21ED6" w:rsidRDefault="001A5E04" w:rsidP="00396CCC">
      <w:pPr>
        <w:spacing w:line="240" w:lineRule="auto"/>
        <w:rPr>
          <w:rFonts w:ascii="Verdana" w:hAnsi="Verdana"/>
          <w:color w:val="1F497D" w:themeColor="text2"/>
          <w:sz w:val="28"/>
          <w:szCs w:val="28"/>
          <w:lang w:val="en-US"/>
        </w:rPr>
      </w:pPr>
      <w:r>
        <w:rPr>
          <w:rFonts w:ascii="Verdana" w:hAnsi="Verdana"/>
          <w:color w:val="1F497D" w:themeColor="text2"/>
          <w:sz w:val="28"/>
          <w:szCs w:val="28"/>
        </w:rPr>
        <w:t>Конечные получатели</w:t>
      </w:r>
      <w:r w:rsidR="00FD7397">
        <w:rPr>
          <w:rFonts w:ascii="Verdana" w:hAnsi="Verdana"/>
          <w:color w:val="1F497D" w:themeColor="text2"/>
          <w:sz w:val="28"/>
          <w:szCs w:val="28"/>
          <w:lang w:val="en-US"/>
        </w:rPr>
        <w:t xml:space="preserve"> </w:t>
      </w:r>
    </w:p>
    <w:p w:rsidR="00C82C54" w:rsidRPr="001A5E04" w:rsidRDefault="00A7158C" w:rsidP="00F0633E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color w:val="7F7F7F" w:themeColor="text1" w:themeTint="80"/>
        </w:rPr>
      </w:pPr>
      <w:r w:rsidRPr="001A5E04">
        <w:rPr>
          <w:rFonts w:ascii="Verdana" w:eastAsia="Times New Roman" w:hAnsi="Verdana" w:cs="Arial"/>
          <w:b/>
          <w:bCs/>
          <w:color w:val="7F7F7F" w:themeColor="text1" w:themeTint="80"/>
          <w:lang w:eastAsia="ru-RU"/>
        </w:rPr>
        <w:t xml:space="preserve">100 </w:t>
      </w:r>
      <w:r w:rsidR="001A5E04" w:rsidRP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студентов</w:t>
      </w:r>
      <w:r w:rsid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,</w:t>
      </w:r>
      <w:r w:rsidR="001A5E04" w:rsidRP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 xml:space="preserve"> ежегодно </w:t>
      </w:r>
      <w:r w:rsid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поступающих</w:t>
      </w:r>
      <w:r w:rsidR="001A5E04" w:rsidRP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 xml:space="preserve"> </w:t>
      </w:r>
      <w:r w:rsid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в</w:t>
      </w:r>
      <w:r w:rsidR="001A5E04" w:rsidRP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 xml:space="preserve"> </w:t>
      </w:r>
      <w:r w:rsid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образовательные</w:t>
      </w:r>
      <w:r w:rsidR="001A5E04" w:rsidRP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 xml:space="preserve"> </w:t>
      </w:r>
      <w:r w:rsid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учреждения</w:t>
      </w:r>
      <w:r w:rsidR="001A5E04" w:rsidRP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 xml:space="preserve"> </w:t>
      </w:r>
      <w:r w:rsid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и</w:t>
      </w:r>
      <w:r w:rsidR="001A5E04" w:rsidRP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 xml:space="preserve"> </w:t>
      </w:r>
      <w:r w:rsid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имеющих</w:t>
      </w:r>
      <w:r w:rsidR="001A5E04" w:rsidRP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 xml:space="preserve"> </w:t>
      </w:r>
      <w:r w:rsid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возможность</w:t>
      </w:r>
      <w:r w:rsidR="001A5E04" w:rsidRP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 xml:space="preserve"> </w:t>
      </w:r>
      <w:r w:rsid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воспользоваться</w:t>
      </w:r>
      <w:r w:rsidR="001A5E04" w:rsidRP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 xml:space="preserve"> </w:t>
      </w:r>
      <w:r w:rsid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учебной</w:t>
      </w:r>
      <w:r w:rsidR="001A5E04" w:rsidRP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 xml:space="preserve"> </w:t>
      </w:r>
      <w:r w:rsid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программой,</w:t>
      </w:r>
      <w:r w:rsidR="001A5E04" w:rsidRP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 xml:space="preserve"> </w:t>
      </w:r>
      <w:r w:rsid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разработанной</w:t>
      </w:r>
      <w:r w:rsidR="001A5E04" w:rsidRP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 xml:space="preserve"> </w:t>
      </w:r>
      <w:r w:rsidR="001A5E04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в рамках проекта</w:t>
      </w:r>
    </w:p>
    <w:p w:rsidR="00A7158C" w:rsidRPr="001A5E04" w:rsidRDefault="001A5E04" w:rsidP="00F0633E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color w:val="7F7F7F" w:themeColor="text1" w:themeTint="80"/>
        </w:rPr>
      </w:pPr>
      <w:r>
        <w:rPr>
          <w:rFonts w:ascii="Verdana" w:hAnsi="Verdana"/>
          <w:b/>
          <w:color w:val="7F7F7F" w:themeColor="text1" w:themeTint="80"/>
        </w:rPr>
        <w:t>О</w:t>
      </w:r>
      <w:r w:rsidRPr="001A5E04">
        <w:rPr>
          <w:rFonts w:ascii="Verdana" w:hAnsi="Verdana"/>
          <w:color w:val="7F7F7F" w:themeColor="text1" w:themeTint="80"/>
        </w:rPr>
        <w:t>коло</w:t>
      </w:r>
      <w:r w:rsidR="00A7158C" w:rsidRPr="001A5E04">
        <w:rPr>
          <w:rFonts w:ascii="Verdana" w:hAnsi="Verdana"/>
          <w:color w:val="7F7F7F" w:themeColor="text1" w:themeTint="80"/>
        </w:rPr>
        <w:t xml:space="preserve"> 50 </w:t>
      </w:r>
      <w:r>
        <w:rPr>
          <w:rFonts w:ascii="Verdana" w:hAnsi="Verdana"/>
          <w:color w:val="7F7F7F" w:themeColor="text1" w:themeTint="80"/>
        </w:rPr>
        <w:t>предприятий</w:t>
      </w:r>
      <w:r w:rsidRPr="001A5E04">
        <w:rPr>
          <w:rFonts w:ascii="Verdana" w:hAnsi="Verdana"/>
          <w:color w:val="7F7F7F" w:themeColor="text1" w:themeTint="80"/>
        </w:rPr>
        <w:t xml:space="preserve">, </w:t>
      </w:r>
      <w:r>
        <w:rPr>
          <w:rFonts w:ascii="Verdana" w:hAnsi="Verdana"/>
          <w:color w:val="7F7F7F" w:themeColor="text1" w:themeTint="80"/>
        </w:rPr>
        <w:t xml:space="preserve">получающих возможность нанять хорошо обученный персонал </w:t>
      </w:r>
    </w:p>
    <w:p w:rsidR="0055124D" w:rsidRDefault="001A5E04" w:rsidP="00F0633E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color w:val="7F7F7F" w:themeColor="text1" w:themeTint="80"/>
          <w:lang w:val="en-US"/>
        </w:rPr>
      </w:pPr>
      <w:r>
        <w:rPr>
          <w:rFonts w:ascii="Verdana" w:hAnsi="Verdana"/>
          <w:b/>
          <w:color w:val="7F7F7F" w:themeColor="text1" w:themeTint="80"/>
        </w:rPr>
        <w:t>М</w:t>
      </w:r>
      <w:r w:rsidRPr="0052134B">
        <w:rPr>
          <w:rFonts w:ascii="Verdana" w:hAnsi="Verdana"/>
          <w:color w:val="7F7F7F" w:themeColor="text1" w:themeTint="80"/>
        </w:rPr>
        <w:t xml:space="preserve">естные </w:t>
      </w:r>
      <w:r w:rsidR="0052134B" w:rsidRPr="0052134B">
        <w:rPr>
          <w:rFonts w:ascii="Verdana" w:hAnsi="Verdana"/>
          <w:color w:val="7F7F7F" w:themeColor="text1" w:themeTint="80"/>
        </w:rPr>
        <w:t xml:space="preserve">органы </w:t>
      </w:r>
      <w:r w:rsidRPr="0052134B">
        <w:rPr>
          <w:rFonts w:ascii="Verdana" w:hAnsi="Verdana"/>
          <w:color w:val="7F7F7F" w:themeColor="text1" w:themeTint="80"/>
        </w:rPr>
        <w:t xml:space="preserve">власти </w:t>
      </w:r>
      <w:r w:rsidR="0052134B" w:rsidRPr="0052134B">
        <w:rPr>
          <w:rFonts w:ascii="Verdana" w:hAnsi="Verdana"/>
          <w:color w:val="7F7F7F" w:themeColor="text1" w:themeTint="80"/>
        </w:rPr>
        <w:t xml:space="preserve">проектной территории </w:t>
      </w:r>
    </w:p>
    <w:p w:rsidR="0055124D" w:rsidRPr="0055124D" w:rsidRDefault="0052134B" w:rsidP="00F0633E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b/>
          <w:color w:val="7F7F7F" w:themeColor="text1" w:themeTint="80"/>
          <w:lang w:val="en-US"/>
        </w:rPr>
      </w:pPr>
      <w:r>
        <w:rPr>
          <w:rFonts w:ascii="Verdana" w:hAnsi="Verdana"/>
          <w:b/>
          <w:color w:val="7F7F7F" w:themeColor="text1" w:themeTint="80"/>
        </w:rPr>
        <w:t>Н</w:t>
      </w:r>
      <w:r w:rsidRPr="0052134B">
        <w:rPr>
          <w:rFonts w:ascii="Verdana" w:hAnsi="Verdana"/>
          <w:color w:val="7F7F7F" w:themeColor="text1" w:themeTint="80"/>
        </w:rPr>
        <w:t xml:space="preserve">аселение приграничных регионов </w:t>
      </w:r>
    </w:p>
    <w:p w:rsidR="00CC7BE4" w:rsidRDefault="00CC7BE4" w:rsidP="00215FF3">
      <w:pPr>
        <w:pStyle w:val="a3"/>
        <w:spacing w:after="0" w:line="240" w:lineRule="auto"/>
        <w:rPr>
          <w:rFonts w:ascii="Verdana" w:eastAsia="Times New Roman" w:hAnsi="Verdana" w:cs="Arial"/>
          <w:color w:val="7F7F7F" w:themeColor="text1" w:themeTint="80"/>
          <w:lang w:val="en-US" w:eastAsia="ru-RU"/>
        </w:rPr>
      </w:pPr>
    </w:p>
    <w:p w:rsidR="00CC7BE4" w:rsidRPr="00215FF3" w:rsidRDefault="00CC7BE4" w:rsidP="00215FF3">
      <w:pPr>
        <w:pStyle w:val="a3"/>
        <w:spacing w:after="0" w:line="240" w:lineRule="auto"/>
        <w:rPr>
          <w:rFonts w:ascii="Verdana" w:eastAsia="Times New Roman" w:hAnsi="Verdana" w:cs="Arial"/>
          <w:color w:val="7F7F7F" w:themeColor="text1" w:themeTint="80"/>
          <w:lang w:val="en-US" w:eastAsia="ru-RU"/>
        </w:rPr>
      </w:pPr>
    </w:p>
    <w:p w:rsidR="00FD7397" w:rsidRPr="0052134B" w:rsidRDefault="0052134B" w:rsidP="00396CCC">
      <w:pPr>
        <w:spacing w:line="240" w:lineRule="auto"/>
        <w:rPr>
          <w:rFonts w:ascii="Verdana" w:hAnsi="Verdana"/>
          <w:color w:val="1F497D" w:themeColor="text2"/>
          <w:sz w:val="28"/>
          <w:szCs w:val="28"/>
        </w:rPr>
      </w:pPr>
      <w:r>
        <w:rPr>
          <w:rFonts w:ascii="Verdana" w:hAnsi="Verdana"/>
          <w:color w:val="1F497D" w:themeColor="text2"/>
          <w:sz w:val="28"/>
          <w:szCs w:val="28"/>
        </w:rPr>
        <w:t>Продолжительность проекта</w:t>
      </w:r>
    </w:p>
    <w:p w:rsidR="006A73D3" w:rsidRPr="0052134B" w:rsidRDefault="0017379B" w:rsidP="00A21ED6">
      <w:pPr>
        <w:rPr>
          <w:rFonts w:ascii="Verdana" w:hAnsi="Verdana"/>
          <w:color w:val="7F7F7F" w:themeColor="text1" w:themeTint="80"/>
        </w:rPr>
      </w:pPr>
      <w:r w:rsidRPr="0052134B">
        <w:rPr>
          <w:rFonts w:ascii="Verdana" w:hAnsi="Verdana"/>
          <w:b/>
          <w:color w:val="7F7F7F" w:themeColor="text1" w:themeTint="80"/>
        </w:rPr>
        <w:t>18</w:t>
      </w:r>
      <w:r w:rsidR="00FD7397" w:rsidRPr="0052134B">
        <w:rPr>
          <w:rFonts w:ascii="Verdana" w:hAnsi="Verdana"/>
          <w:color w:val="7F7F7F" w:themeColor="text1" w:themeTint="80"/>
        </w:rPr>
        <w:t xml:space="preserve"> </w:t>
      </w:r>
      <w:r w:rsidR="0052134B">
        <w:rPr>
          <w:rFonts w:ascii="Verdana" w:hAnsi="Verdana"/>
          <w:color w:val="7F7F7F" w:themeColor="text1" w:themeTint="80"/>
        </w:rPr>
        <w:t>месяцев</w:t>
      </w:r>
    </w:p>
    <w:p w:rsidR="0014209D" w:rsidRPr="0052134B" w:rsidRDefault="0014209D" w:rsidP="0014209D">
      <w:pPr>
        <w:spacing w:after="0" w:line="240" w:lineRule="auto"/>
        <w:rPr>
          <w:rFonts w:ascii="Verdana" w:hAnsi="Verdana"/>
          <w:color w:val="595959" w:themeColor="text1" w:themeTint="A6"/>
        </w:rPr>
      </w:pPr>
    </w:p>
    <w:p w:rsidR="00CC7BE4" w:rsidRPr="0052134B" w:rsidRDefault="00CC7BE4" w:rsidP="0014209D">
      <w:pPr>
        <w:spacing w:after="0" w:line="240" w:lineRule="auto"/>
        <w:rPr>
          <w:rFonts w:ascii="Verdana" w:hAnsi="Verdana"/>
          <w:color w:val="595959" w:themeColor="text1" w:themeTint="A6"/>
        </w:rPr>
      </w:pPr>
    </w:p>
    <w:p w:rsidR="00FD7397" w:rsidRPr="0052134B" w:rsidRDefault="0052134B" w:rsidP="00396CCC">
      <w:pPr>
        <w:spacing w:line="240" w:lineRule="auto"/>
        <w:rPr>
          <w:rFonts w:ascii="Verdana" w:hAnsi="Verdana"/>
          <w:color w:val="1F497D" w:themeColor="text2"/>
          <w:sz w:val="28"/>
          <w:szCs w:val="28"/>
        </w:rPr>
      </w:pPr>
      <w:r>
        <w:rPr>
          <w:rFonts w:ascii="Verdana" w:hAnsi="Verdana"/>
          <w:color w:val="1F497D" w:themeColor="text2"/>
          <w:sz w:val="28"/>
          <w:szCs w:val="28"/>
        </w:rPr>
        <w:t>Бюджет</w:t>
      </w:r>
    </w:p>
    <w:p w:rsidR="00FD7397" w:rsidRPr="0052134B" w:rsidRDefault="0052134B" w:rsidP="00D8351E">
      <w:pPr>
        <w:spacing w:after="0" w:line="240" w:lineRule="auto"/>
        <w:contextualSpacing/>
        <w:rPr>
          <w:rFonts w:ascii="Verdana" w:eastAsia="Times New Roman" w:hAnsi="Verdana" w:cs="Arial"/>
          <w:bCs/>
          <w:color w:val="7F7F7F" w:themeColor="text1" w:themeTint="80"/>
          <w:lang w:eastAsia="ru-RU"/>
        </w:rPr>
      </w:pPr>
      <w:r>
        <w:rPr>
          <w:rFonts w:ascii="Verdana" w:eastAsia="Times New Roman" w:hAnsi="Verdana" w:cs="Arial"/>
          <w:b/>
          <w:bCs/>
          <w:color w:val="7F7F7F" w:themeColor="text1" w:themeTint="80"/>
          <w:lang w:eastAsia="ru-RU"/>
        </w:rPr>
        <w:t>О</w:t>
      </w:r>
      <w:r w:rsidRPr="0052134B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бщий бюджет</w:t>
      </w:r>
      <w:r w:rsidR="00FD7397" w:rsidRPr="0052134B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:</w:t>
      </w:r>
      <w:r w:rsidR="00FD7397" w:rsidRPr="0052134B">
        <w:rPr>
          <w:rFonts w:ascii="Verdana" w:eastAsia="Times New Roman" w:hAnsi="Verdana" w:cs="Arial"/>
          <w:b/>
          <w:bCs/>
          <w:color w:val="7F7F7F" w:themeColor="text1" w:themeTint="80"/>
          <w:lang w:eastAsia="ru-RU"/>
        </w:rPr>
        <w:t xml:space="preserve"> </w:t>
      </w:r>
      <w:r w:rsidR="0087367E" w:rsidRPr="0052134B">
        <w:rPr>
          <w:rFonts w:ascii="Verdana" w:eastAsia="Times New Roman" w:hAnsi="Verdana" w:cs="Arial"/>
          <w:b/>
          <w:bCs/>
          <w:color w:val="7F7F7F" w:themeColor="text1" w:themeTint="80"/>
          <w:lang w:eastAsia="ru-RU"/>
        </w:rPr>
        <w:t xml:space="preserve"> </w:t>
      </w:r>
      <w:r w:rsidR="0055124D" w:rsidRPr="0052134B">
        <w:rPr>
          <w:rFonts w:ascii="Verdana" w:eastAsia="Times New Roman" w:hAnsi="Verdana" w:cs="Arial"/>
          <w:b/>
          <w:bCs/>
          <w:color w:val="7F7F7F" w:themeColor="text1" w:themeTint="80"/>
          <w:lang w:eastAsia="ru-RU"/>
        </w:rPr>
        <w:t>219 61</w:t>
      </w:r>
      <w:r w:rsidR="004472DD" w:rsidRPr="0052134B">
        <w:rPr>
          <w:rFonts w:ascii="Verdana" w:eastAsia="Times New Roman" w:hAnsi="Verdana" w:cs="Arial"/>
          <w:b/>
          <w:bCs/>
          <w:color w:val="7F7F7F" w:themeColor="text1" w:themeTint="80"/>
          <w:lang w:eastAsia="ru-RU"/>
        </w:rPr>
        <w:t>6</w:t>
      </w:r>
      <w:r w:rsidR="0087367E" w:rsidRPr="0052134B">
        <w:rPr>
          <w:rFonts w:ascii="Verdana" w:eastAsia="Times New Roman" w:hAnsi="Verdana" w:cs="Arial"/>
          <w:b/>
          <w:bCs/>
          <w:color w:val="7F7F7F" w:themeColor="text1" w:themeTint="80"/>
          <w:lang w:eastAsia="ru-RU"/>
        </w:rPr>
        <w:t>,</w:t>
      </w:r>
      <w:r w:rsidR="004472DD" w:rsidRPr="0052134B">
        <w:rPr>
          <w:rFonts w:ascii="Verdana" w:eastAsia="Times New Roman" w:hAnsi="Verdana" w:cs="Arial"/>
          <w:b/>
          <w:bCs/>
          <w:color w:val="7F7F7F" w:themeColor="text1" w:themeTint="80"/>
          <w:lang w:eastAsia="ru-RU"/>
        </w:rPr>
        <w:t>6</w:t>
      </w:r>
      <w:r w:rsidR="0087367E" w:rsidRPr="0052134B">
        <w:rPr>
          <w:rFonts w:ascii="Verdana" w:eastAsia="Times New Roman" w:hAnsi="Verdana" w:cs="Arial"/>
          <w:b/>
          <w:bCs/>
          <w:color w:val="7F7F7F" w:themeColor="text1" w:themeTint="80"/>
          <w:lang w:eastAsia="ru-RU"/>
        </w:rPr>
        <w:t xml:space="preserve">0 </w:t>
      </w:r>
      <w:r w:rsidR="00FD7397" w:rsidRPr="00F35F4A">
        <w:rPr>
          <w:rFonts w:ascii="Verdana" w:eastAsia="Times New Roman" w:hAnsi="Verdana" w:cs="Arial"/>
          <w:bCs/>
          <w:color w:val="7F7F7F" w:themeColor="text1" w:themeTint="80"/>
          <w:lang w:val="en-US" w:eastAsia="ru-RU"/>
        </w:rPr>
        <w:t>EUR</w:t>
      </w:r>
    </w:p>
    <w:p w:rsidR="006A73D3" w:rsidRPr="0052134B" w:rsidRDefault="0052134B" w:rsidP="00FD7397">
      <w:pPr>
        <w:rPr>
          <w:rFonts w:ascii="Verdana" w:eastAsia="Times New Roman" w:hAnsi="Verdana" w:cs="Arial"/>
          <w:bCs/>
          <w:color w:val="7F7F7F" w:themeColor="text1" w:themeTint="80"/>
          <w:lang w:eastAsia="ru-RU"/>
        </w:rPr>
      </w:pPr>
      <w:r>
        <w:rPr>
          <w:rFonts w:ascii="Verdana" w:eastAsia="Times New Roman" w:hAnsi="Verdana" w:cs="Arial"/>
          <w:b/>
          <w:bCs/>
          <w:color w:val="7F7F7F" w:themeColor="text1" w:themeTint="80"/>
          <w:lang w:eastAsia="ru-RU"/>
        </w:rPr>
        <w:t>П</w:t>
      </w:r>
      <w:r w:rsidRPr="0052134B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рограммное со-финансирование</w:t>
      </w:r>
      <w:r w:rsidR="00FD7397" w:rsidRPr="0052134B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:</w:t>
      </w:r>
      <w:r w:rsidR="00990659" w:rsidRPr="0052134B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 xml:space="preserve"> </w:t>
      </w:r>
      <w:r w:rsidR="0087367E" w:rsidRPr="0052134B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 w:rsidR="0055124D" w:rsidRPr="0052134B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197 65</w:t>
      </w:r>
      <w:r w:rsidR="004472DD" w:rsidRPr="0052134B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4</w:t>
      </w:r>
      <w:r w:rsidR="0087367E" w:rsidRPr="0052134B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,</w:t>
      </w:r>
      <w:r w:rsidR="004472DD" w:rsidRPr="0052134B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>94</w:t>
      </w:r>
      <w:r w:rsidR="006B2177" w:rsidRPr="0052134B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 w:rsidR="00F829EB" w:rsidRPr="00F35F4A">
        <w:rPr>
          <w:rFonts w:ascii="Verdana" w:eastAsia="Times New Roman" w:hAnsi="Verdana" w:cs="Arial"/>
          <w:color w:val="7F7F7F" w:themeColor="text1" w:themeTint="80"/>
          <w:lang w:val="en-US" w:eastAsia="ru-RU"/>
        </w:rPr>
        <w:t>EUR</w:t>
      </w:r>
      <w:r w:rsidR="00F829EB" w:rsidRPr="0052134B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(90</w:t>
      </w:r>
      <w:r w:rsidR="00FD7397" w:rsidRPr="0052134B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%)                                                                                   </w:t>
      </w:r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>П</w:t>
      </w:r>
      <w:r w:rsidRPr="0052134B">
        <w:rPr>
          <w:rFonts w:ascii="Verdana" w:eastAsia="Times New Roman" w:hAnsi="Verdana" w:cs="Arial"/>
          <w:color w:val="7F7F7F" w:themeColor="text1" w:themeTint="80"/>
          <w:lang w:eastAsia="ru-RU"/>
        </w:rPr>
        <w:t>роектное со-финансирование</w:t>
      </w:r>
      <w:r w:rsidR="00FD7397" w:rsidRPr="0052134B">
        <w:rPr>
          <w:rFonts w:ascii="Verdana" w:eastAsia="Times New Roman" w:hAnsi="Verdana" w:cs="Arial"/>
          <w:color w:val="7F7F7F" w:themeColor="text1" w:themeTint="80"/>
          <w:lang w:eastAsia="ru-RU"/>
        </w:rPr>
        <w:t>:</w:t>
      </w:r>
      <w:r w:rsidR="00990659" w:rsidRPr="0052134B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 w:rsidR="0087367E" w:rsidRPr="0052134B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 w:rsidR="0055124D" w:rsidRPr="0052134B">
        <w:rPr>
          <w:rFonts w:ascii="Verdana" w:eastAsia="Times New Roman" w:hAnsi="Verdana" w:cs="Arial"/>
          <w:color w:val="7F7F7F" w:themeColor="text1" w:themeTint="80"/>
          <w:lang w:eastAsia="ru-RU"/>
        </w:rPr>
        <w:t>21 96</w:t>
      </w:r>
      <w:r w:rsidR="004472DD" w:rsidRPr="0052134B">
        <w:rPr>
          <w:rFonts w:ascii="Verdana" w:eastAsia="Times New Roman" w:hAnsi="Verdana" w:cs="Arial"/>
          <w:color w:val="7F7F7F" w:themeColor="text1" w:themeTint="80"/>
          <w:lang w:eastAsia="ru-RU"/>
        </w:rPr>
        <w:t>1</w:t>
      </w:r>
      <w:r w:rsidR="0087367E" w:rsidRPr="0052134B">
        <w:rPr>
          <w:rFonts w:ascii="Verdana" w:eastAsia="Times New Roman" w:hAnsi="Verdana" w:cs="Arial"/>
          <w:color w:val="7F7F7F" w:themeColor="text1" w:themeTint="80"/>
          <w:lang w:eastAsia="ru-RU"/>
        </w:rPr>
        <w:t>,</w:t>
      </w:r>
      <w:r w:rsidR="004472DD" w:rsidRPr="0052134B">
        <w:rPr>
          <w:rFonts w:ascii="Verdana" w:eastAsia="Times New Roman" w:hAnsi="Verdana" w:cs="Arial"/>
          <w:color w:val="7F7F7F" w:themeColor="text1" w:themeTint="80"/>
          <w:lang w:eastAsia="ru-RU"/>
        </w:rPr>
        <w:t>66</w:t>
      </w:r>
      <w:r w:rsidR="0087367E" w:rsidRPr="0052134B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 w:rsidR="00FD7397" w:rsidRPr="00F35F4A">
        <w:rPr>
          <w:rFonts w:ascii="Verdana" w:eastAsia="Times New Roman" w:hAnsi="Verdana" w:cs="Arial"/>
          <w:bCs/>
          <w:color w:val="7F7F7F" w:themeColor="text1" w:themeTint="80"/>
          <w:lang w:val="en-US" w:eastAsia="ru-RU"/>
        </w:rPr>
        <w:t>EUR</w:t>
      </w:r>
      <w:r w:rsidR="00FD7397" w:rsidRPr="0052134B">
        <w:rPr>
          <w:rFonts w:ascii="Verdana" w:eastAsia="Times New Roman" w:hAnsi="Verdana" w:cs="Arial"/>
          <w:bCs/>
          <w:color w:val="7F7F7F" w:themeColor="text1" w:themeTint="80"/>
          <w:lang w:eastAsia="ru-RU"/>
        </w:rPr>
        <w:t xml:space="preserve"> (10%)</w:t>
      </w:r>
    </w:p>
    <w:p w:rsidR="0014209D" w:rsidRPr="0052134B" w:rsidRDefault="0014209D" w:rsidP="0014209D">
      <w:pPr>
        <w:spacing w:line="240" w:lineRule="auto"/>
        <w:rPr>
          <w:rFonts w:ascii="Verdana" w:eastAsia="Times New Roman" w:hAnsi="Verdana" w:cs="Arial"/>
          <w:bCs/>
          <w:color w:val="595959" w:themeColor="text1" w:themeTint="A6"/>
          <w:lang w:eastAsia="ru-RU"/>
        </w:rPr>
      </w:pPr>
    </w:p>
    <w:p w:rsidR="00FD7397" w:rsidRPr="0052134B" w:rsidRDefault="0052134B" w:rsidP="00FD7397">
      <w:pPr>
        <w:rPr>
          <w:rFonts w:ascii="Verdana" w:hAnsi="Verdana"/>
          <w:color w:val="1F497D" w:themeColor="text2"/>
          <w:sz w:val="28"/>
          <w:szCs w:val="28"/>
        </w:rPr>
      </w:pPr>
      <w:r>
        <w:rPr>
          <w:rFonts w:ascii="Verdana" w:hAnsi="Verdana"/>
          <w:color w:val="1F497D" w:themeColor="text2"/>
          <w:sz w:val="28"/>
          <w:szCs w:val="28"/>
        </w:rPr>
        <w:t>Контактное лицо</w:t>
      </w:r>
    </w:p>
    <w:p w:rsidR="00EB1058" w:rsidRPr="0064658F" w:rsidRDefault="0052134B" w:rsidP="00396CCC">
      <w:pPr>
        <w:spacing w:after="0" w:line="240" w:lineRule="auto"/>
        <w:rPr>
          <w:rFonts w:ascii="Verdana" w:eastAsia="Times New Roman" w:hAnsi="Verdana" w:cs="Arial"/>
          <w:b/>
          <w:color w:val="7F7F7F" w:themeColor="text1" w:themeTint="80"/>
          <w:lang w:eastAsia="ru-RU"/>
        </w:rPr>
      </w:pPr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Г-н </w:t>
      </w:r>
      <w:proofErr w:type="spellStart"/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>Викторс</w:t>
      </w:r>
      <w:proofErr w:type="spellEnd"/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7F7F7F" w:themeColor="text1" w:themeTint="80"/>
          <w:lang w:eastAsia="ru-RU"/>
        </w:rPr>
        <w:t>Индричанс</w:t>
      </w:r>
      <w:proofErr w:type="spellEnd"/>
      <w:r w:rsidR="00EF68F2" w:rsidRPr="0064658F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   </w:t>
      </w:r>
      <w:r w:rsidR="00513EE6" w:rsidRPr="0064658F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              </w:t>
      </w:r>
      <w:proofErr w:type="spellStart"/>
      <w:r w:rsidR="0055124D" w:rsidRPr="0055124D">
        <w:rPr>
          <w:rFonts w:ascii="Verdana" w:eastAsia="Times New Roman" w:hAnsi="Verdana" w:cs="Arial"/>
          <w:color w:val="7F7F7F" w:themeColor="text1" w:themeTint="80"/>
          <w:lang w:val="en-US" w:eastAsia="ru-RU"/>
        </w:rPr>
        <w:t>vindricans</w:t>
      </w:r>
      <w:proofErr w:type="spellEnd"/>
      <w:r w:rsidR="0055124D"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>@</w:t>
      </w:r>
      <w:r w:rsidR="0055124D" w:rsidRPr="0055124D">
        <w:rPr>
          <w:rFonts w:ascii="Verdana" w:eastAsia="Times New Roman" w:hAnsi="Verdana" w:cs="Arial"/>
          <w:color w:val="7F7F7F" w:themeColor="text1" w:themeTint="80"/>
          <w:lang w:val="en-US" w:eastAsia="ru-RU"/>
        </w:rPr>
        <w:t>inbox</w:t>
      </w:r>
      <w:r w:rsidR="0055124D"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>.</w:t>
      </w:r>
      <w:r w:rsidR="0055124D" w:rsidRPr="0055124D">
        <w:rPr>
          <w:rFonts w:ascii="Verdana" w:eastAsia="Times New Roman" w:hAnsi="Verdana" w:cs="Arial"/>
          <w:color w:val="7F7F7F" w:themeColor="text1" w:themeTint="80"/>
          <w:lang w:val="en-US" w:eastAsia="ru-RU"/>
        </w:rPr>
        <w:t>lv</w:t>
      </w:r>
      <w:r w:rsidR="00191EBD" w:rsidRPr="0064658F">
        <w:rPr>
          <w:color w:val="7F7F7F" w:themeColor="text1" w:themeTint="80"/>
        </w:rPr>
        <w:t xml:space="preserve">   </w:t>
      </w:r>
      <w:r w:rsidR="00513EE6" w:rsidRPr="0064658F">
        <w:rPr>
          <w:color w:val="7F7F7F" w:themeColor="text1" w:themeTint="80"/>
        </w:rPr>
        <w:t xml:space="preserve">                             </w:t>
      </w:r>
      <w:r w:rsidR="00E641E3" w:rsidRPr="0064658F">
        <w:rPr>
          <w:color w:val="7F7F7F" w:themeColor="text1" w:themeTint="80"/>
        </w:rPr>
        <w:t xml:space="preserve">   </w:t>
      </w:r>
      <w:r w:rsidR="00191EBD" w:rsidRPr="0064658F">
        <w:rPr>
          <w:color w:val="7F7F7F" w:themeColor="text1" w:themeTint="80"/>
        </w:rPr>
        <w:t xml:space="preserve">  </w:t>
      </w:r>
      <w:r w:rsidR="0055124D" w:rsidRPr="0064658F">
        <w:rPr>
          <w:rFonts w:ascii="Verdana" w:eastAsia="Times New Roman" w:hAnsi="Verdana" w:cs="Arial"/>
          <w:color w:val="7F7F7F" w:themeColor="text1" w:themeTint="80"/>
          <w:lang w:eastAsia="ru-RU"/>
        </w:rPr>
        <w:t>+ 371 65733425</w:t>
      </w:r>
    </w:p>
    <w:sectPr w:rsidR="00EB1058" w:rsidRPr="0064658F" w:rsidSect="00DA7FBD">
      <w:pgSz w:w="11906" w:h="16838"/>
      <w:pgMar w:top="851" w:right="566" w:bottom="1134" w:left="851" w:header="708" w:footer="708" w:gutter="0"/>
      <w:pgBorders w:offsetFrom="page">
        <w:top w:val="certificateBanner" w:sz="31" w:space="24" w:color="4F81BD" w:themeColor="accent1"/>
        <w:left w:val="certificateBanner" w:sz="31" w:space="24" w:color="4F81BD" w:themeColor="accent1"/>
        <w:bottom w:val="certificateBanner" w:sz="31" w:space="24" w:color="4F81BD" w:themeColor="accent1"/>
        <w:right w:val="certificateBanner" w:sz="31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D2" w:rsidRDefault="00D14ED2" w:rsidP="002E3D06">
      <w:pPr>
        <w:spacing w:after="0" w:line="240" w:lineRule="auto"/>
      </w:pPr>
      <w:r>
        <w:separator/>
      </w:r>
    </w:p>
  </w:endnote>
  <w:endnote w:type="continuationSeparator" w:id="0">
    <w:p w:rsidR="00D14ED2" w:rsidRDefault="00D14ED2" w:rsidP="002E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D2" w:rsidRDefault="00D14ED2" w:rsidP="002E3D06">
      <w:pPr>
        <w:spacing w:after="0" w:line="240" w:lineRule="auto"/>
      </w:pPr>
      <w:r>
        <w:separator/>
      </w:r>
    </w:p>
  </w:footnote>
  <w:footnote w:type="continuationSeparator" w:id="0">
    <w:p w:rsidR="00D14ED2" w:rsidRDefault="00D14ED2" w:rsidP="002E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4C5F"/>
      </v:shape>
    </w:pict>
  </w:numPicBullet>
  <w:abstractNum w:abstractNumId="0">
    <w:nsid w:val="34A01AA9"/>
    <w:multiLevelType w:val="hybridMultilevel"/>
    <w:tmpl w:val="F1AAC5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27A45"/>
    <w:multiLevelType w:val="hybridMultilevel"/>
    <w:tmpl w:val="DD2C7798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EA72258"/>
    <w:multiLevelType w:val="hybridMultilevel"/>
    <w:tmpl w:val="96442E9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59069352"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2B070F"/>
    <w:multiLevelType w:val="hybridMultilevel"/>
    <w:tmpl w:val="769236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E4DCB"/>
    <w:multiLevelType w:val="hybridMultilevel"/>
    <w:tmpl w:val="62F6085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ktors Indricans">
    <w15:presenceInfo w15:providerId="Windows Live" w15:userId="9f2a8d8de722ba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trackRevisions/>
  <w:defaultTabStop w:val="708"/>
  <w:characterSpacingControl w:val="doNotCompress"/>
  <w:hdrShapeDefaults>
    <o:shapedefaults v:ext="edit" spidmax="2049">
      <o:colormru v:ext="edit" colors="#e8f5f8,#f3f9fb,#f0f7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A2"/>
    <w:rsid w:val="0000008E"/>
    <w:rsid w:val="00016D54"/>
    <w:rsid w:val="000241B9"/>
    <w:rsid w:val="00026F05"/>
    <w:rsid w:val="000329A4"/>
    <w:rsid w:val="00036239"/>
    <w:rsid w:val="00045EF7"/>
    <w:rsid w:val="00046B7B"/>
    <w:rsid w:val="00051352"/>
    <w:rsid w:val="00064861"/>
    <w:rsid w:val="0006550E"/>
    <w:rsid w:val="00066A71"/>
    <w:rsid w:val="00087BB0"/>
    <w:rsid w:val="000943FD"/>
    <w:rsid w:val="000A0255"/>
    <w:rsid w:val="000B57A4"/>
    <w:rsid w:val="000E5577"/>
    <w:rsid w:val="000E7BA4"/>
    <w:rsid w:val="0013080C"/>
    <w:rsid w:val="0014049C"/>
    <w:rsid w:val="0014209D"/>
    <w:rsid w:val="00156038"/>
    <w:rsid w:val="0017379B"/>
    <w:rsid w:val="0017579A"/>
    <w:rsid w:val="00175995"/>
    <w:rsid w:val="00175D6E"/>
    <w:rsid w:val="00191EBD"/>
    <w:rsid w:val="0019435A"/>
    <w:rsid w:val="001A5E04"/>
    <w:rsid w:val="001C1FE5"/>
    <w:rsid w:val="001D291A"/>
    <w:rsid w:val="0020093B"/>
    <w:rsid w:val="00215FF3"/>
    <w:rsid w:val="00222229"/>
    <w:rsid w:val="00226A2E"/>
    <w:rsid w:val="00264311"/>
    <w:rsid w:val="00280366"/>
    <w:rsid w:val="00283993"/>
    <w:rsid w:val="00294018"/>
    <w:rsid w:val="002A1675"/>
    <w:rsid w:val="002C7A3C"/>
    <w:rsid w:val="002E0382"/>
    <w:rsid w:val="002E3D06"/>
    <w:rsid w:val="002E548F"/>
    <w:rsid w:val="00307D27"/>
    <w:rsid w:val="003115C4"/>
    <w:rsid w:val="0031287D"/>
    <w:rsid w:val="003128FD"/>
    <w:rsid w:val="003310E8"/>
    <w:rsid w:val="00332028"/>
    <w:rsid w:val="00356161"/>
    <w:rsid w:val="00357A64"/>
    <w:rsid w:val="003644BA"/>
    <w:rsid w:val="00384F0B"/>
    <w:rsid w:val="00396CCC"/>
    <w:rsid w:val="00397E89"/>
    <w:rsid w:val="003A370A"/>
    <w:rsid w:val="003B17D4"/>
    <w:rsid w:val="003D2E55"/>
    <w:rsid w:val="004302FF"/>
    <w:rsid w:val="00430495"/>
    <w:rsid w:val="004472DD"/>
    <w:rsid w:val="004507B0"/>
    <w:rsid w:val="00454E29"/>
    <w:rsid w:val="00455634"/>
    <w:rsid w:val="0046637E"/>
    <w:rsid w:val="004A37D8"/>
    <w:rsid w:val="004B084B"/>
    <w:rsid w:val="004B2085"/>
    <w:rsid w:val="004B6586"/>
    <w:rsid w:val="004E2243"/>
    <w:rsid w:val="004F0C01"/>
    <w:rsid w:val="005005FE"/>
    <w:rsid w:val="005011C0"/>
    <w:rsid w:val="00506764"/>
    <w:rsid w:val="00506B05"/>
    <w:rsid w:val="00513EE6"/>
    <w:rsid w:val="00515AE3"/>
    <w:rsid w:val="0052134B"/>
    <w:rsid w:val="00533DDC"/>
    <w:rsid w:val="0055124D"/>
    <w:rsid w:val="00561FE6"/>
    <w:rsid w:val="00576C34"/>
    <w:rsid w:val="00585176"/>
    <w:rsid w:val="00590DB5"/>
    <w:rsid w:val="005C39B2"/>
    <w:rsid w:val="005E1F58"/>
    <w:rsid w:val="005F46D3"/>
    <w:rsid w:val="005F7336"/>
    <w:rsid w:val="00601EBF"/>
    <w:rsid w:val="006447BF"/>
    <w:rsid w:val="0064658F"/>
    <w:rsid w:val="00654988"/>
    <w:rsid w:val="00683966"/>
    <w:rsid w:val="006A73D3"/>
    <w:rsid w:val="006B2177"/>
    <w:rsid w:val="006C5C51"/>
    <w:rsid w:val="006C6DBC"/>
    <w:rsid w:val="006D4F15"/>
    <w:rsid w:val="006E30D1"/>
    <w:rsid w:val="006F1549"/>
    <w:rsid w:val="006F79F7"/>
    <w:rsid w:val="0071196C"/>
    <w:rsid w:val="007279DE"/>
    <w:rsid w:val="00727C93"/>
    <w:rsid w:val="00750B0B"/>
    <w:rsid w:val="00763D48"/>
    <w:rsid w:val="00794B1D"/>
    <w:rsid w:val="007A212E"/>
    <w:rsid w:val="007A70F5"/>
    <w:rsid w:val="007C523F"/>
    <w:rsid w:val="007D653F"/>
    <w:rsid w:val="008048D7"/>
    <w:rsid w:val="00807B30"/>
    <w:rsid w:val="00843FAC"/>
    <w:rsid w:val="00844933"/>
    <w:rsid w:val="0087367E"/>
    <w:rsid w:val="00887900"/>
    <w:rsid w:val="008B5002"/>
    <w:rsid w:val="008B72C8"/>
    <w:rsid w:val="008C5AEB"/>
    <w:rsid w:val="008F02DA"/>
    <w:rsid w:val="008F27B2"/>
    <w:rsid w:val="008F519D"/>
    <w:rsid w:val="00910C1B"/>
    <w:rsid w:val="009163BD"/>
    <w:rsid w:val="00931370"/>
    <w:rsid w:val="00944924"/>
    <w:rsid w:val="00963BCA"/>
    <w:rsid w:val="009656F1"/>
    <w:rsid w:val="009735E2"/>
    <w:rsid w:val="00985BCA"/>
    <w:rsid w:val="009875B1"/>
    <w:rsid w:val="00990659"/>
    <w:rsid w:val="009B5285"/>
    <w:rsid w:val="009B6BF7"/>
    <w:rsid w:val="009E300A"/>
    <w:rsid w:val="009E51FF"/>
    <w:rsid w:val="00A12DCE"/>
    <w:rsid w:val="00A21ED6"/>
    <w:rsid w:val="00A40C56"/>
    <w:rsid w:val="00A40EB5"/>
    <w:rsid w:val="00A438D2"/>
    <w:rsid w:val="00A7158C"/>
    <w:rsid w:val="00A72871"/>
    <w:rsid w:val="00A75022"/>
    <w:rsid w:val="00A76A9A"/>
    <w:rsid w:val="00A81302"/>
    <w:rsid w:val="00A963FC"/>
    <w:rsid w:val="00AA6A88"/>
    <w:rsid w:val="00AB3D52"/>
    <w:rsid w:val="00AB59C2"/>
    <w:rsid w:val="00AB6B28"/>
    <w:rsid w:val="00AC6132"/>
    <w:rsid w:val="00AD0632"/>
    <w:rsid w:val="00AD532B"/>
    <w:rsid w:val="00AD6C02"/>
    <w:rsid w:val="00AD74A4"/>
    <w:rsid w:val="00AE28B7"/>
    <w:rsid w:val="00AE7F35"/>
    <w:rsid w:val="00AF2373"/>
    <w:rsid w:val="00B0480A"/>
    <w:rsid w:val="00B05D3F"/>
    <w:rsid w:val="00B06396"/>
    <w:rsid w:val="00B14861"/>
    <w:rsid w:val="00B345A6"/>
    <w:rsid w:val="00B34886"/>
    <w:rsid w:val="00B62151"/>
    <w:rsid w:val="00B63581"/>
    <w:rsid w:val="00B73C52"/>
    <w:rsid w:val="00B83B7A"/>
    <w:rsid w:val="00B9433D"/>
    <w:rsid w:val="00B94CD1"/>
    <w:rsid w:val="00BA42AE"/>
    <w:rsid w:val="00BB4364"/>
    <w:rsid w:val="00BB47A2"/>
    <w:rsid w:val="00BB493B"/>
    <w:rsid w:val="00C02043"/>
    <w:rsid w:val="00C25130"/>
    <w:rsid w:val="00C2641E"/>
    <w:rsid w:val="00C52CAB"/>
    <w:rsid w:val="00C6773A"/>
    <w:rsid w:val="00C73E30"/>
    <w:rsid w:val="00C75FE9"/>
    <w:rsid w:val="00C82C54"/>
    <w:rsid w:val="00CA22C3"/>
    <w:rsid w:val="00CC7BE4"/>
    <w:rsid w:val="00CD1FA4"/>
    <w:rsid w:val="00D00987"/>
    <w:rsid w:val="00D14ED2"/>
    <w:rsid w:val="00D410A6"/>
    <w:rsid w:val="00D42E18"/>
    <w:rsid w:val="00D507AB"/>
    <w:rsid w:val="00D5436E"/>
    <w:rsid w:val="00D66E67"/>
    <w:rsid w:val="00D8351E"/>
    <w:rsid w:val="00DA0094"/>
    <w:rsid w:val="00DA04B8"/>
    <w:rsid w:val="00DA7FBD"/>
    <w:rsid w:val="00DB095F"/>
    <w:rsid w:val="00DC3274"/>
    <w:rsid w:val="00DD3DBC"/>
    <w:rsid w:val="00DD5D95"/>
    <w:rsid w:val="00DD65FB"/>
    <w:rsid w:val="00DF06DF"/>
    <w:rsid w:val="00E10C89"/>
    <w:rsid w:val="00E378D4"/>
    <w:rsid w:val="00E407B9"/>
    <w:rsid w:val="00E641E3"/>
    <w:rsid w:val="00E65218"/>
    <w:rsid w:val="00E753FB"/>
    <w:rsid w:val="00E77272"/>
    <w:rsid w:val="00EB1058"/>
    <w:rsid w:val="00EC10CA"/>
    <w:rsid w:val="00EC37C9"/>
    <w:rsid w:val="00EC392A"/>
    <w:rsid w:val="00EC3D2A"/>
    <w:rsid w:val="00EE53B2"/>
    <w:rsid w:val="00EE6B47"/>
    <w:rsid w:val="00EF4C96"/>
    <w:rsid w:val="00EF68F2"/>
    <w:rsid w:val="00F0633E"/>
    <w:rsid w:val="00F17345"/>
    <w:rsid w:val="00F277F3"/>
    <w:rsid w:val="00F31BE6"/>
    <w:rsid w:val="00F35F4A"/>
    <w:rsid w:val="00F438CA"/>
    <w:rsid w:val="00F47094"/>
    <w:rsid w:val="00F603E6"/>
    <w:rsid w:val="00F6778B"/>
    <w:rsid w:val="00F829EB"/>
    <w:rsid w:val="00F86138"/>
    <w:rsid w:val="00F86142"/>
    <w:rsid w:val="00F94482"/>
    <w:rsid w:val="00F977C5"/>
    <w:rsid w:val="00FB0E2D"/>
    <w:rsid w:val="00FB18C8"/>
    <w:rsid w:val="00FB53CD"/>
    <w:rsid w:val="00FD5E4C"/>
    <w:rsid w:val="00FD7397"/>
    <w:rsid w:val="00FE2367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5f8,#f3f9fb,#f0f7f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6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D06"/>
  </w:style>
  <w:style w:type="paragraph" w:styleId="a6">
    <w:name w:val="footer"/>
    <w:basedOn w:val="a"/>
    <w:link w:val="a7"/>
    <w:uiPriority w:val="99"/>
    <w:unhideWhenUsed/>
    <w:rsid w:val="002E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D06"/>
  </w:style>
  <w:style w:type="character" w:styleId="a8">
    <w:name w:val="Hyperlink"/>
    <w:basedOn w:val="a0"/>
    <w:uiPriority w:val="99"/>
    <w:unhideWhenUsed/>
    <w:rsid w:val="00A76A9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B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1302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styleId="ab">
    <w:name w:val="annotation reference"/>
    <w:basedOn w:val="a0"/>
    <w:uiPriority w:val="99"/>
    <w:semiHidden/>
    <w:unhideWhenUsed/>
    <w:rsid w:val="00B345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45A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45A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45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45A6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61F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6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D06"/>
  </w:style>
  <w:style w:type="paragraph" w:styleId="a6">
    <w:name w:val="footer"/>
    <w:basedOn w:val="a"/>
    <w:link w:val="a7"/>
    <w:uiPriority w:val="99"/>
    <w:unhideWhenUsed/>
    <w:rsid w:val="002E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D06"/>
  </w:style>
  <w:style w:type="character" w:styleId="a8">
    <w:name w:val="Hyperlink"/>
    <w:basedOn w:val="a0"/>
    <w:uiPriority w:val="99"/>
    <w:unhideWhenUsed/>
    <w:rsid w:val="00A76A9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B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1302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styleId="ab">
    <w:name w:val="annotation reference"/>
    <w:basedOn w:val="a0"/>
    <w:uiPriority w:val="99"/>
    <w:semiHidden/>
    <w:unhideWhenUsed/>
    <w:rsid w:val="00B345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45A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45A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45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45A6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61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33">
              <w:marLeft w:val="1875"/>
              <w:marRight w:val="0"/>
              <w:marTop w:val="0"/>
              <w:marBottom w:val="30"/>
              <w:divBdr>
                <w:top w:val="single" w:sz="6" w:space="2" w:color="C1C1C1"/>
                <w:left w:val="single" w:sz="6" w:space="2" w:color="C1C1C1"/>
                <w:bottom w:val="single" w:sz="6" w:space="2" w:color="C1C1C1"/>
                <w:right w:val="single" w:sz="6" w:space="2" w:color="C1C1C1"/>
              </w:divBdr>
            </w:div>
            <w:div w:id="33954967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999999"/>
                <w:right w:val="none" w:sz="0" w:space="0" w:color="auto"/>
              </w:divBdr>
            </w:div>
          </w:divsChild>
        </w:div>
        <w:div w:id="768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1C2A-10E2-4578-9A3D-2DFAB002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Ekaterina_MOS</dc:creator>
  <cp:lastModifiedBy>Anna Filatova</cp:lastModifiedBy>
  <cp:revision>9</cp:revision>
  <cp:lastPrinted>2013-04-02T06:56:00Z</cp:lastPrinted>
  <dcterms:created xsi:type="dcterms:W3CDTF">2013-10-09T08:33:00Z</dcterms:created>
  <dcterms:modified xsi:type="dcterms:W3CDTF">2014-03-26T07:55:00Z</dcterms:modified>
</cp:coreProperties>
</file>